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E52AD"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5816AFEE"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79682BAD"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2C609378" w14:textId="79AE2FAD" w:rsidR="00E51A7D" w:rsidRPr="00437BD5" w:rsidRDefault="00EF0A0B" w:rsidP="00437BD5">
      <w:pPr>
        <w:spacing w:afterLines="80" w:after="192" w:line="240" w:lineRule="auto"/>
        <w:jc w:val="center"/>
        <w:rPr>
          <w:rFonts w:ascii="Times New Roman" w:hAnsi="Times New Roman" w:cs="Times New Roman"/>
          <w:b/>
          <w:bCs/>
          <w:sz w:val="24"/>
          <w:szCs w:val="24"/>
          <w:lang w:val="pl-PL"/>
        </w:rPr>
      </w:pPr>
      <w:r w:rsidRPr="00437BD5">
        <w:rPr>
          <w:rFonts w:ascii="Times New Roman" w:hAnsi="Times New Roman" w:cs="Times New Roman"/>
          <w:b/>
          <w:bCs/>
          <w:sz w:val="24"/>
          <w:szCs w:val="24"/>
          <w:lang w:val="pl-PL"/>
        </w:rPr>
        <w:t xml:space="preserve">PROCEDURA </w:t>
      </w:r>
      <w:r w:rsidR="00B76C5E" w:rsidRPr="00437BD5">
        <w:rPr>
          <w:rFonts w:ascii="Times New Roman" w:hAnsi="Times New Roman" w:cs="Times New Roman"/>
          <w:b/>
          <w:bCs/>
          <w:sz w:val="24"/>
          <w:szCs w:val="24"/>
          <w:lang w:val="pl-PL"/>
        </w:rPr>
        <w:t xml:space="preserve">PRZYGOTOWANIA I REAGOWANIA W SZKOLE LUB PRZEDSZKOLU PO OTRZYMANIU KOMUNIKATU O ZAGROŻENIU </w:t>
      </w:r>
      <w:r w:rsidR="00B76C5E" w:rsidRPr="00437BD5">
        <w:rPr>
          <w:rFonts w:ascii="Times New Roman" w:hAnsi="Times New Roman" w:cs="Times New Roman"/>
          <w:b/>
          <w:bCs/>
          <w:sz w:val="24"/>
          <w:szCs w:val="24"/>
          <w:lang w:val="pl-PL"/>
        </w:rPr>
        <w:br/>
        <w:t>Z POWIETRZA, OGŁOSZENIU ALARMU I JEGO ODWOŁANIU</w:t>
      </w:r>
    </w:p>
    <w:p w14:paraId="717E6840" w14:textId="77777777" w:rsidR="00EF0A0B" w:rsidRPr="00437BD5" w:rsidRDefault="00EF0A0B" w:rsidP="00437BD5">
      <w:pPr>
        <w:spacing w:afterLines="80" w:after="192" w:line="240" w:lineRule="auto"/>
        <w:jc w:val="center"/>
        <w:rPr>
          <w:rFonts w:ascii="Times New Roman" w:hAnsi="Times New Roman" w:cs="Times New Roman"/>
          <w:b/>
          <w:bCs/>
          <w:sz w:val="24"/>
          <w:szCs w:val="24"/>
          <w:lang w:val="pl-PL"/>
        </w:rPr>
      </w:pPr>
    </w:p>
    <w:p w14:paraId="10063398"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Wzorzec do dostosowania do warunków placówki</w:t>
      </w:r>
    </w:p>
    <w:p w14:paraId="58F60F41" w14:textId="73F19D2D"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Nazwa placówki: ........................................................................................................</w:t>
      </w:r>
      <w:r w:rsidR="00F670D9">
        <w:rPr>
          <w:rFonts w:ascii="Times New Roman" w:hAnsi="Times New Roman" w:cs="Times New Roman"/>
          <w:sz w:val="24"/>
          <w:szCs w:val="24"/>
          <w:lang w:val="pl-PL"/>
        </w:rPr>
        <w:t>..........................</w:t>
      </w:r>
    </w:p>
    <w:p w14:paraId="72B423ED" w14:textId="13B89E4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Adres: ..........................................................................................................................</w:t>
      </w:r>
      <w:r w:rsidR="00F670D9">
        <w:rPr>
          <w:rFonts w:ascii="Times New Roman" w:hAnsi="Times New Roman" w:cs="Times New Roman"/>
          <w:sz w:val="24"/>
          <w:szCs w:val="24"/>
          <w:lang w:val="pl-PL"/>
        </w:rPr>
        <w:t>.........................</w:t>
      </w:r>
    </w:p>
    <w:p w14:paraId="03D329D8" w14:textId="0C8A03D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Organ prowadzący: ....................................................................................................</w:t>
      </w:r>
      <w:r w:rsidR="00F670D9">
        <w:rPr>
          <w:rFonts w:ascii="Times New Roman" w:hAnsi="Times New Roman" w:cs="Times New Roman"/>
          <w:sz w:val="24"/>
          <w:szCs w:val="24"/>
          <w:lang w:val="pl-PL"/>
        </w:rPr>
        <w:t>..........................</w:t>
      </w:r>
    </w:p>
    <w:p w14:paraId="56F908C7" w14:textId="1A2716A3"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Data zatwierdzenia: .............................................   Termin przeglądu: .............................................</w:t>
      </w:r>
      <w:r w:rsidR="00F670D9">
        <w:rPr>
          <w:rFonts w:ascii="Times New Roman" w:hAnsi="Times New Roman" w:cs="Times New Roman"/>
          <w:sz w:val="24"/>
          <w:szCs w:val="24"/>
          <w:lang w:val="pl-PL"/>
        </w:rPr>
        <w:t>..</w:t>
      </w:r>
    </w:p>
    <w:p w14:paraId="2AD294CF" w14:textId="028A673A"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Zatwierdził(a): ...............................................................................................................</w:t>
      </w:r>
      <w:r w:rsidR="00F670D9">
        <w:rPr>
          <w:rFonts w:ascii="Times New Roman" w:hAnsi="Times New Roman" w:cs="Times New Roman"/>
          <w:sz w:val="24"/>
          <w:szCs w:val="24"/>
          <w:lang w:val="pl-PL"/>
        </w:rPr>
        <w:t>.......................</w:t>
      </w:r>
    </w:p>
    <w:p w14:paraId="6BA38CDB"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Cel dokumentu</w:t>
      </w:r>
    </w:p>
    <w:p w14:paraId="7C5FAE95" w14:textId="09B78F8B" w:rsidR="00E51A7D" w:rsidRPr="008C2F7C" w:rsidRDefault="00EF0A0B"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Procedura dotyczy przygotowania budynku i personelu oraz działań podejmowanych w celu możliwie szybkiego przemieszczenia dzieci, uczniów, pracowników i innych osób do uprzednio wyznaczonych miejsc schronienia, a następnie utrzymania opieki do czasu bezpiecznego zakończenia działań.</w:t>
      </w:r>
    </w:p>
    <w:p w14:paraId="7DB98216" w14:textId="758E63AC"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Dokument ma charakter wzorca organizacyjnego. Przed wprowadzeniem należy dostosować go do budynku, liczby i wieku dzieci, potrzeb osób wymagających wsparcia oraz pisemnych ustaleń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z organem prowadzącym, właścicielem albo zarządcą budynku i właściwym organem ochrony ludności. Polecenia służb oraz komunikaty właściwych organów mają pierwszeństwo przed niniejszą instrukcją.</w:t>
      </w:r>
    </w:p>
    <w:p w14:paraId="50C07EDA"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sdt>
      <w:sdtPr>
        <w:rPr>
          <w:rFonts w:ascii="Arial" w:eastAsiaTheme="minorEastAsia" w:hAnsi="Arial" w:cstheme="minorBidi"/>
          <w:b w:val="0"/>
          <w:bCs w:val="0"/>
          <w:sz w:val="21"/>
          <w:szCs w:val="22"/>
          <w:lang w:val="pl-PL"/>
        </w:rPr>
        <w:id w:val="-1868670366"/>
        <w:docPartObj>
          <w:docPartGallery w:val="Table of Contents"/>
          <w:docPartUnique/>
        </w:docPartObj>
      </w:sdtPr>
      <w:sdtEndPr>
        <w:rPr>
          <w:lang w:val="en-US"/>
        </w:rPr>
      </w:sdtEndPr>
      <w:sdtContent>
        <w:p w14:paraId="532A2A37" w14:textId="2F5418FE" w:rsidR="00931BAC" w:rsidRDefault="00931BAC">
          <w:pPr>
            <w:pStyle w:val="Nagwekspisutreci"/>
          </w:pPr>
          <w:r>
            <w:rPr>
              <w:lang w:val="pl-PL"/>
            </w:rPr>
            <w:t>Spis treści</w:t>
          </w:r>
        </w:p>
        <w:p w14:paraId="7654D68F" w14:textId="50F390DE" w:rsidR="00B30633" w:rsidRDefault="00931BAC">
          <w:pPr>
            <w:pStyle w:val="Spistreci1"/>
            <w:tabs>
              <w:tab w:val="right" w:leader="dot" w:pos="9515"/>
            </w:tabs>
            <w:rPr>
              <w:rFonts w:asciiTheme="minorHAnsi" w:hAnsiTheme="minorHAnsi"/>
              <w:noProof/>
              <w:color w:val="auto"/>
              <w:kern w:val="2"/>
              <w:sz w:val="24"/>
              <w:szCs w:val="24"/>
              <w:lang w:val="pl-PL" w:eastAsia="pl-PL"/>
              <w14:ligatures w14:val="standardContextual"/>
            </w:rPr>
          </w:pPr>
          <w:r>
            <w:fldChar w:fldCharType="begin"/>
          </w:r>
          <w:r>
            <w:instrText xml:space="preserve"> TOC \o "1-3" \h \z \u </w:instrText>
          </w:r>
          <w:r>
            <w:fldChar w:fldCharType="separate"/>
          </w:r>
          <w:hyperlink w:anchor="_Toc241071850" w:history="1">
            <w:r w:rsidR="00B30633" w:rsidRPr="000412D4">
              <w:rPr>
                <w:rStyle w:val="Hipercze"/>
                <w:noProof/>
                <w:lang w:val="pl-PL"/>
              </w:rPr>
              <w:t>1. ZAKRES I ZASADY STOSOWANIA</w:t>
            </w:r>
            <w:r w:rsidR="00B30633">
              <w:rPr>
                <w:noProof/>
                <w:webHidden/>
              </w:rPr>
              <w:tab/>
            </w:r>
            <w:r w:rsidR="00B30633">
              <w:rPr>
                <w:noProof/>
                <w:webHidden/>
              </w:rPr>
              <w:fldChar w:fldCharType="begin"/>
            </w:r>
            <w:r w:rsidR="00B30633">
              <w:rPr>
                <w:noProof/>
                <w:webHidden/>
              </w:rPr>
              <w:instrText xml:space="preserve"> PAGEREF _Toc241071850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2FB81081" w14:textId="2209184B"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51" w:history="1">
            <w:r w:rsidRPr="000412D4">
              <w:rPr>
                <w:rStyle w:val="Hipercze"/>
                <w:noProof/>
                <w:lang w:val="pl-PL"/>
              </w:rPr>
              <w:t>2. PRZYGOTOWANIE BUDYNKU</w:t>
            </w:r>
            <w:r>
              <w:rPr>
                <w:noProof/>
                <w:webHidden/>
              </w:rPr>
              <w:tab/>
            </w:r>
            <w:r>
              <w:rPr>
                <w:noProof/>
                <w:webHidden/>
              </w:rPr>
              <w:fldChar w:fldCharType="begin"/>
            </w:r>
            <w:r>
              <w:rPr>
                <w:noProof/>
                <w:webHidden/>
              </w:rPr>
              <w:instrText xml:space="preserve"> PAGEREF _Toc241071851 \h </w:instrText>
            </w:r>
            <w:r>
              <w:rPr>
                <w:noProof/>
                <w:webHidden/>
              </w:rPr>
            </w:r>
            <w:r>
              <w:rPr>
                <w:noProof/>
                <w:webHidden/>
              </w:rPr>
              <w:fldChar w:fldCharType="separate"/>
            </w:r>
            <w:r>
              <w:rPr>
                <w:noProof/>
                <w:webHidden/>
              </w:rPr>
              <w:t>4</w:t>
            </w:r>
            <w:r>
              <w:rPr>
                <w:noProof/>
                <w:webHidden/>
              </w:rPr>
              <w:fldChar w:fldCharType="end"/>
            </w:r>
          </w:hyperlink>
        </w:p>
        <w:p w14:paraId="435DF5B6" w14:textId="5BD1AAC9"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2" w:history="1">
            <w:r w:rsidRPr="000412D4">
              <w:rPr>
                <w:rStyle w:val="Hipercze"/>
                <w:noProof/>
                <w:lang w:val="pl-PL"/>
              </w:rPr>
              <w:t>2.1. USTALENIE MOŻLIWOŚCI ZAPEWNIENIA SCHRONIENIA</w:t>
            </w:r>
            <w:r>
              <w:rPr>
                <w:noProof/>
                <w:webHidden/>
              </w:rPr>
              <w:tab/>
            </w:r>
            <w:r>
              <w:rPr>
                <w:noProof/>
                <w:webHidden/>
              </w:rPr>
              <w:fldChar w:fldCharType="begin"/>
            </w:r>
            <w:r>
              <w:rPr>
                <w:noProof/>
                <w:webHidden/>
              </w:rPr>
              <w:instrText xml:space="preserve"> PAGEREF _Toc241071852 \h </w:instrText>
            </w:r>
            <w:r>
              <w:rPr>
                <w:noProof/>
                <w:webHidden/>
              </w:rPr>
            </w:r>
            <w:r>
              <w:rPr>
                <w:noProof/>
                <w:webHidden/>
              </w:rPr>
              <w:fldChar w:fldCharType="separate"/>
            </w:r>
            <w:r>
              <w:rPr>
                <w:noProof/>
                <w:webHidden/>
              </w:rPr>
              <w:t>4</w:t>
            </w:r>
            <w:r>
              <w:rPr>
                <w:noProof/>
                <w:webHidden/>
              </w:rPr>
              <w:fldChar w:fldCharType="end"/>
            </w:r>
          </w:hyperlink>
        </w:p>
        <w:p w14:paraId="06A82096" w14:textId="16AE2E13"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3" w:history="1">
            <w:r w:rsidRPr="000412D4">
              <w:rPr>
                <w:rStyle w:val="Hipercze"/>
                <w:noProof/>
                <w:lang w:val="pl-PL"/>
              </w:rPr>
              <w:t>2.2. KOLEJNOŚĆ WYBORU MIEJSCA</w:t>
            </w:r>
            <w:r>
              <w:rPr>
                <w:noProof/>
                <w:webHidden/>
              </w:rPr>
              <w:tab/>
            </w:r>
            <w:r>
              <w:rPr>
                <w:noProof/>
                <w:webHidden/>
              </w:rPr>
              <w:fldChar w:fldCharType="begin"/>
            </w:r>
            <w:r>
              <w:rPr>
                <w:noProof/>
                <w:webHidden/>
              </w:rPr>
              <w:instrText xml:space="preserve"> PAGEREF _Toc241071853 \h </w:instrText>
            </w:r>
            <w:r>
              <w:rPr>
                <w:noProof/>
                <w:webHidden/>
              </w:rPr>
            </w:r>
            <w:r>
              <w:rPr>
                <w:noProof/>
                <w:webHidden/>
              </w:rPr>
              <w:fldChar w:fldCharType="separate"/>
            </w:r>
            <w:r>
              <w:rPr>
                <w:noProof/>
                <w:webHidden/>
              </w:rPr>
              <w:t>4</w:t>
            </w:r>
            <w:r>
              <w:rPr>
                <w:noProof/>
                <w:webHidden/>
              </w:rPr>
              <w:fldChar w:fldCharType="end"/>
            </w:r>
          </w:hyperlink>
        </w:p>
        <w:p w14:paraId="7AF6C952" w14:textId="7844094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4" w:history="1">
            <w:r w:rsidRPr="000412D4">
              <w:rPr>
                <w:rStyle w:val="Hipercze"/>
                <w:noProof/>
                <w:lang w:val="pl-PL"/>
              </w:rPr>
              <w:t>2.3. KRYTERIA WYBORU POMIESZCZEŃ</w:t>
            </w:r>
            <w:r>
              <w:rPr>
                <w:noProof/>
                <w:webHidden/>
              </w:rPr>
              <w:tab/>
            </w:r>
            <w:r>
              <w:rPr>
                <w:noProof/>
                <w:webHidden/>
              </w:rPr>
              <w:fldChar w:fldCharType="begin"/>
            </w:r>
            <w:r>
              <w:rPr>
                <w:noProof/>
                <w:webHidden/>
              </w:rPr>
              <w:instrText xml:space="preserve"> PAGEREF _Toc241071854 \h </w:instrText>
            </w:r>
            <w:r>
              <w:rPr>
                <w:noProof/>
                <w:webHidden/>
              </w:rPr>
            </w:r>
            <w:r>
              <w:rPr>
                <w:noProof/>
                <w:webHidden/>
              </w:rPr>
              <w:fldChar w:fldCharType="separate"/>
            </w:r>
            <w:r>
              <w:rPr>
                <w:noProof/>
                <w:webHidden/>
              </w:rPr>
              <w:t>5</w:t>
            </w:r>
            <w:r>
              <w:rPr>
                <w:noProof/>
                <w:webHidden/>
              </w:rPr>
              <w:fldChar w:fldCharType="end"/>
            </w:r>
          </w:hyperlink>
        </w:p>
        <w:p w14:paraId="68963CC8" w14:textId="44A381D2"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5" w:history="1">
            <w:r w:rsidRPr="000412D4">
              <w:rPr>
                <w:rStyle w:val="Hipercze"/>
                <w:noProof/>
                <w:lang w:val="pl-PL"/>
              </w:rPr>
              <w:t>2.4 WARUNKI UŻYTKOWE MIEJSC SCHRONIENIA</w:t>
            </w:r>
            <w:r>
              <w:rPr>
                <w:noProof/>
                <w:webHidden/>
              </w:rPr>
              <w:tab/>
            </w:r>
            <w:r>
              <w:rPr>
                <w:noProof/>
                <w:webHidden/>
              </w:rPr>
              <w:fldChar w:fldCharType="begin"/>
            </w:r>
            <w:r>
              <w:rPr>
                <w:noProof/>
                <w:webHidden/>
              </w:rPr>
              <w:instrText xml:space="preserve"> PAGEREF _Toc241071855 \h </w:instrText>
            </w:r>
            <w:r>
              <w:rPr>
                <w:noProof/>
                <w:webHidden/>
              </w:rPr>
            </w:r>
            <w:r>
              <w:rPr>
                <w:noProof/>
                <w:webHidden/>
              </w:rPr>
              <w:fldChar w:fldCharType="separate"/>
            </w:r>
            <w:r>
              <w:rPr>
                <w:noProof/>
                <w:webHidden/>
              </w:rPr>
              <w:t>5</w:t>
            </w:r>
            <w:r>
              <w:rPr>
                <w:noProof/>
                <w:webHidden/>
              </w:rPr>
              <w:fldChar w:fldCharType="end"/>
            </w:r>
          </w:hyperlink>
        </w:p>
        <w:p w14:paraId="66A6B75F" w14:textId="65629446"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6" w:history="1">
            <w:r w:rsidRPr="000412D4">
              <w:rPr>
                <w:rStyle w:val="Hipercze"/>
                <w:noProof/>
                <w:lang w:val="pl-PL"/>
              </w:rPr>
              <w:t>2.5. LICZBA OSÓB I ROZMIESZCZENIE GRUP</w:t>
            </w:r>
            <w:r>
              <w:rPr>
                <w:noProof/>
                <w:webHidden/>
              </w:rPr>
              <w:tab/>
            </w:r>
            <w:r>
              <w:rPr>
                <w:noProof/>
                <w:webHidden/>
              </w:rPr>
              <w:fldChar w:fldCharType="begin"/>
            </w:r>
            <w:r>
              <w:rPr>
                <w:noProof/>
                <w:webHidden/>
              </w:rPr>
              <w:instrText xml:space="preserve"> PAGEREF _Toc241071856 \h </w:instrText>
            </w:r>
            <w:r>
              <w:rPr>
                <w:noProof/>
                <w:webHidden/>
              </w:rPr>
            </w:r>
            <w:r>
              <w:rPr>
                <w:noProof/>
                <w:webHidden/>
              </w:rPr>
              <w:fldChar w:fldCharType="separate"/>
            </w:r>
            <w:r>
              <w:rPr>
                <w:noProof/>
                <w:webHidden/>
              </w:rPr>
              <w:t>6</w:t>
            </w:r>
            <w:r>
              <w:rPr>
                <w:noProof/>
                <w:webHidden/>
              </w:rPr>
              <w:fldChar w:fldCharType="end"/>
            </w:r>
          </w:hyperlink>
        </w:p>
        <w:p w14:paraId="24D594E0" w14:textId="3A8730D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7" w:history="1">
            <w:r w:rsidRPr="000412D4">
              <w:rPr>
                <w:rStyle w:val="Hipercze"/>
                <w:noProof/>
                <w:lang w:val="pl-PL"/>
              </w:rPr>
              <w:t>2.6. UDOSTĘPNIANIE MIEJSCA OSOBOM Z ZEWNĄTRZ</w:t>
            </w:r>
            <w:r>
              <w:rPr>
                <w:noProof/>
                <w:webHidden/>
              </w:rPr>
              <w:tab/>
            </w:r>
            <w:r>
              <w:rPr>
                <w:noProof/>
                <w:webHidden/>
              </w:rPr>
              <w:fldChar w:fldCharType="begin"/>
            </w:r>
            <w:r>
              <w:rPr>
                <w:noProof/>
                <w:webHidden/>
              </w:rPr>
              <w:instrText xml:space="preserve"> PAGEREF _Toc241071857 \h </w:instrText>
            </w:r>
            <w:r>
              <w:rPr>
                <w:noProof/>
                <w:webHidden/>
              </w:rPr>
            </w:r>
            <w:r>
              <w:rPr>
                <w:noProof/>
                <w:webHidden/>
              </w:rPr>
              <w:fldChar w:fldCharType="separate"/>
            </w:r>
            <w:r>
              <w:rPr>
                <w:noProof/>
                <w:webHidden/>
              </w:rPr>
              <w:t>6</w:t>
            </w:r>
            <w:r>
              <w:rPr>
                <w:noProof/>
                <w:webHidden/>
              </w:rPr>
              <w:fldChar w:fldCharType="end"/>
            </w:r>
          </w:hyperlink>
        </w:p>
        <w:p w14:paraId="30BD154A" w14:textId="136FF8FC"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58" w:history="1">
            <w:r w:rsidRPr="000412D4">
              <w:rPr>
                <w:rStyle w:val="Hipercze"/>
                <w:noProof/>
                <w:lang w:val="pl-PL"/>
              </w:rPr>
              <w:t>3. PRZYGOTOWANIE ORGANIZACYJNE</w:t>
            </w:r>
            <w:r>
              <w:rPr>
                <w:noProof/>
                <w:webHidden/>
              </w:rPr>
              <w:tab/>
            </w:r>
            <w:r>
              <w:rPr>
                <w:noProof/>
                <w:webHidden/>
              </w:rPr>
              <w:fldChar w:fldCharType="begin"/>
            </w:r>
            <w:r>
              <w:rPr>
                <w:noProof/>
                <w:webHidden/>
              </w:rPr>
              <w:instrText xml:space="preserve"> PAGEREF _Toc241071858 \h </w:instrText>
            </w:r>
            <w:r>
              <w:rPr>
                <w:noProof/>
                <w:webHidden/>
              </w:rPr>
            </w:r>
            <w:r>
              <w:rPr>
                <w:noProof/>
                <w:webHidden/>
              </w:rPr>
              <w:fldChar w:fldCharType="separate"/>
            </w:r>
            <w:r>
              <w:rPr>
                <w:noProof/>
                <w:webHidden/>
              </w:rPr>
              <w:t>7</w:t>
            </w:r>
            <w:r>
              <w:rPr>
                <w:noProof/>
                <w:webHidden/>
              </w:rPr>
              <w:fldChar w:fldCharType="end"/>
            </w:r>
          </w:hyperlink>
        </w:p>
        <w:p w14:paraId="60E68F66" w14:textId="6F146A97"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9" w:history="1">
            <w:r w:rsidRPr="000412D4">
              <w:rPr>
                <w:rStyle w:val="Hipercze"/>
                <w:noProof/>
                <w:lang w:val="pl-PL"/>
              </w:rPr>
              <w:t>3.1 PODZIAŁ ZADAŃ I ZASTĘPSTWA</w:t>
            </w:r>
            <w:r>
              <w:rPr>
                <w:noProof/>
                <w:webHidden/>
              </w:rPr>
              <w:tab/>
            </w:r>
            <w:r>
              <w:rPr>
                <w:noProof/>
                <w:webHidden/>
              </w:rPr>
              <w:fldChar w:fldCharType="begin"/>
            </w:r>
            <w:r>
              <w:rPr>
                <w:noProof/>
                <w:webHidden/>
              </w:rPr>
              <w:instrText xml:space="preserve"> PAGEREF _Toc241071859 \h </w:instrText>
            </w:r>
            <w:r>
              <w:rPr>
                <w:noProof/>
                <w:webHidden/>
              </w:rPr>
            </w:r>
            <w:r>
              <w:rPr>
                <w:noProof/>
                <w:webHidden/>
              </w:rPr>
              <w:fldChar w:fldCharType="separate"/>
            </w:r>
            <w:r>
              <w:rPr>
                <w:noProof/>
                <w:webHidden/>
              </w:rPr>
              <w:t>7</w:t>
            </w:r>
            <w:r>
              <w:rPr>
                <w:noProof/>
                <w:webHidden/>
              </w:rPr>
              <w:fldChar w:fldCharType="end"/>
            </w:r>
          </w:hyperlink>
        </w:p>
        <w:p w14:paraId="08181BE4" w14:textId="1EE25733"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0" w:history="1">
            <w:r w:rsidRPr="000412D4">
              <w:rPr>
                <w:rStyle w:val="Hipercze"/>
                <w:noProof/>
                <w:lang w:val="pl-PL"/>
              </w:rPr>
              <w:t>3.2 DOKUMENTACJA I ŁĄCZNOŚĆ</w:t>
            </w:r>
            <w:r>
              <w:rPr>
                <w:noProof/>
                <w:webHidden/>
              </w:rPr>
              <w:tab/>
            </w:r>
            <w:r>
              <w:rPr>
                <w:noProof/>
                <w:webHidden/>
              </w:rPr>
              <w:fldChar w:fldCharType="begin"/>
            </w:r>
            <w:r>
              <w:rPr>
                <w:noProof/>
                <w:webHidden/>
              </w:rPr>
              <w:instrText xml:space="preserve"> PAGEREF _Toc241071860 \h </w:instrText>
            </w:r>
            <w:r>
              <w:rPr>
                <w:noProof/>
                <w:webHidden/>
              </w:rPr>
            </w:r>
            <w:r>
              <w:rPr>
                <w:noProof/>
                <w:webHidden/>
              </w:rPr>
              <w:fldChar w:fldCharType="separate"/>
            </w:r>
            <w:r>
              <w:rPr>
                <w:noProof/>
                <w:webHidden/>
              </w:rPr>
              <w:t>7</w:t>
            </w:r>
            <w:r>
              <w:rPr>
                <w:noProof/>
                <w:webHidden/>
              </w:rPr>
              <w:fldChar w:fldCharType="end"/>
            </w:r>
          </w:hyperlink>
        </w:p>
        <w:p w14:paraId="1FF2B985" w14:textId="3D159522"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1" w:history="1">
            <w:r w:rsidRPr="000412D4">
              <w:rPr>
                <w:rStyle w:val="Hipercze"/>
                <w:noProof/>
                <w:lang w:val="pl-PL"/>
              </w:rPr>
              <w:t>3.3. PRZYGOTOWANIE PRACOWNIKÓW</w:t>
            </w:r>
            <w:r>
              <w:rPr>
                <w:noProof/>
                <w:webHidden/>
              </w:rPr>
              <w:tab/>
            </w:r>
            <w:r>
              <w:rPr>
                <w:noProof/>
                <w:webHidden/>
              </w:rPr>
              <w:fldChar w:fldCharType="begin"/>
            </w:r>
            <w:r>
              <w:rPr>
                <w:noProof/>
                <w:webHidden/>
              </w:rPr>
              <w:instrText xml:space="preserve"> PAGEREF _Toc241071861 \h </w:instrText>
            </w:r>
            <w:r>
              <w:rPr>
                <w:noProof/>
                <w:webHidden/>
              </w:rPr>
            </w:r>
            <w:r>
              <w:rPr>
                <w:noProof/>
                <w:webHidden/>
              </w:rPr>
              <w:fldChar w:fldCharType="separate"/>
            </w:r>
            <w:r>
              <w:rPr>
                <w:noProof/>
                <w:webHidden/>
              </w:rPr>
              <w:t>7</w:t>
            </w:r>
            <w:r>
              <w:rPr>
                <w:noProof/>
                <w:webHidden/>
              </w:rPr>
              <w:fldChar w:fldCharType="end"/>
            </w:r>
          </w:hyperlink>
        </w:p>
        <w:p w14:paraId="3DC3E5EE" w14:textId="2B8C040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2" w:history="1">
            <w:r w:rsidRPr="000412D4">
              <w:rPr>
                <w:rStyle w:val="Hipercze"/>
                <w:noProof/>
                <w:lang w:val="pl-PL"/>
              </w:rPr>
              <w:t>3.4. PRZYGOTOWANIE DZIECI I UCZNIÓW</w:t>
            </w:r>
            <w:r>
              <w:rPr>
                <w:noProof/>
                <w:webHidden/>
              </w:rPr>
              <w:tab/>
            </w:r>
            <w:r>
              <w:rPr>
                <w:noProof/>
                <w:webHidden/>
              </w:rPr>
              <w:fldChar w:fldCharType="begin"/>
            </w:r>
            <w:r>
              <w:rPr>
                <w:noProof/>
                <w:webHidden/>
              </w:rPr>
              <w:instrText xml:space="preserve"> PAGEREF _Toc241071862 \h </w:instrText>
            </w:r>
            <w:r>
              <w:rPr>
                <w:noProof/>
                <w:webHidden/>
              </w:rPr>
            </w:r>
            <w:r>
              <w:rPr>
                <w:noProof/>
                <w:webHidden/>
              </w:rPr>
              <w:fldChar w:fldCharType="separate"/>
            </w:r>
            <w:r>
              <w:rPr>
                <w:noProof/>
                <w:webHidden/>
              </w:rPr>
              <w:t>8</w:t>
            </w:r>
            <w:r>
              <w:rPr>
                <w:noProof/>
                <w:webHidden/>
              </w:rPr>
              <w:fldChar w:fldCharType="end"/>
            </w:r>
          </w:hyperlink>
        </w:p>
        <w:p w14:paraId="1F58A14C" w14:textId="375004A9"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3" w:history="1">
            <w:r w:rsidRPr="000412D4">
              <w:rPr>
                <w:rStyle w:val="Hipercze"/>
                <w:noProof/>
                <w:lang w:val="pl-PL"/>
              </w:rPr>
              <w:t>3.5. INFORMACJA DLA RODZICÓW I OPIEKUNÓW</w:t>
            </w:r>
            <w:r>
              <w:rPr>
                <w:noProof/>
                <w:webHidden/>
              </w:rPr>
              <w:tab/>
            </w:r>
            <w:r>
              <w:rPr>
                <w:noProof/>
                <w:webHidden/>
              </w:rPr>
              <w:fldChar w:fldCharType="begin"/>
            </w:r>
            <w:r>
              <w:rPr>
                <w:noProof/>
                <w:webHidden/>
              </w:rPr>
              <w:instrText xml:space="preserve"> PAGEREF _Toc241071863 \h </w:instrText>
            </w:r>
            <w:r>
              <w:rPr>
                <w:noProof/>
                <w:webHidden/>
              </w:rPr>
            </w:r>
            <w:r>
              <w:rPr>
                <w:noProof/>
                <w:webHidden/>
              </w:rPr>
              <w:fldChar w:fldCharType="separate"/>
            </w:r>
            <w:r>
              <w:rPr>
                <w:noProof/>
                <w:webHidden/>
              </w:rPr>
              <w:t>8</w:t>
            </w:r>
            <w:r>
              <w:rPr>
                <w:noProof/>
                <w:webHidden/>
              </w:rPr>
              <w:fldChar w:fldCharType="end"/>
            </w:r>
          </w:hyperlink>
        </w:p>
        <w:p w14:paraId="26309F2D" w14:textId="1EB7147D"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4" w:history="1">
            <w:r w:rsidRPr="000412D4">
              <w:rPr>
                <w:rStyle w:val="Hipercze"/>
                <w:noProof/>
                <w:lang w:val="pl-PL"/>
              </w:rPr>
              <w:t>3.6. WYJŚCIA, WYCIECZKI I DOWÓZ DZIECI</w:t>
            </w:r>
            <w:r>
              <w:rPr>
                <w:noProof/>
                <w:webHidden/>
              </w:rPr>
              <w:tab/>
            </w:r>
            <w:r>
              <w:rPr>
                <w:noProof/>
                <w:webHidden/>
              </w:rPr>
              <w:fldChar w:fldCharType="begin"/>
            </w:r>
            <w:r>
              <w:rPr>
                <w:noProof/>
                <w:webHidden/>
              </w:rPr>
              <w:instrText xml:space="preserve"> PAGEREF _Toc241071864 \h </w:instrText>
            </w:r>
            <w:r>
              <w:rPr>
                <w:noProof/>
                <w:webHidden/>
              </w:rPr>
            </w:r>
            <w:r>
              <w:rPr>
                <w:noProof/>
                <w:webHidden/>
              </w:rPr>
              <w:fldChar w:fldCharType="separate"/>
            </w:r>
            <w:r>
              <w:rPr>
                <w:noProof/>
                <w:webHidden/>
              </w:rPr>
              <w:t>8</w:t>
            </w:r>
            <w:r>
              <w:rPr>
                <w:noProof/>
                <w:webHidden/>
              </w:rPr>
              <w:fldChar w:fldCharType="end"/>
            </w:r>
          </w:hyperlink>
        </w:p>
        <w:p w14:paraId="32574E86" w14:textId="572AD533"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65" w:history="1">
            <w:r w:rsidRPr="000412D4">
              <w:rPr>
                <w:rStyle w:val="Hipercze"/>
                <w:noProof/>
                <w:lang w:val="pl-PL"/>
              </w:rPr>
              <w:t>4. ROZPOZNANIE ALARMU I KOMUNIKATÓW OSTRZEGAWCZYCH</w:t>
            </w:r>
            <w:r>
              <w:rPr>
                <w:noProof/>
                <w:webHidden/>
              </w:rPr>
              <w:tab/>
            </w:r>
            <w:r>
              <w:rPr>
                <w:noProof/>
                <w:webHidden/>
              </w:rPr>
              <w:fldChar w:fldCharType="begin"/>
            </w:r>
            <w:r>
              <w:rPr>
                <w:noProof/>
                <w:webHidden/>
              </w:rPr>
              <w:instrText xml:space="preserve"> PAGEREF _Toc241071865 \h </w:instrText>
            </w:r>
            <w:r>
              <w:rPr>
                <w:noProof/>
                <w:webHidden/>
              </w:rPr>
            </w:r>
            <w:r>
              <w:rPr>
                <w:noProof/>
                <w:webHidden/>
              </w:rPr>
              <w:fldChar w:fldCharType="separate"/>
            </w:r>
            <w:r>
              <w:rPr>
                <w:noProof/>
                <w:webHidden/>
              </w:rPr>
              <w:t>9</w:t>
            </w:r>
            <w:r>
              <w:rPr>
                <w:noProof/>
                <w:webHidden/>
              </w:rPr>
              <w:fldChar w:fldCharType="end"/>
            </w:r>
          </w:hyperlink>
        </w:p>
        <w:p w14:paraId="5A6C47F7" w14:textId="7905D517"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6" w:history="1">
            <w:r w:rsidRPr="000412D4">
              <w:rPr>
                <w:rStyle w:val="Hipercze"/>
                <w:noProof/>
                <w:lang w:val="pl-PL"/>
              </w:rPr>
              <w:t>4.1. OFICJALNE KANAŁY INFORMACJI</w:t>
            </w:r>
            <w:r>
              <w:rPr>
                <w:noProof/>
                <w:webHidden/>
              </w:rPr>
              <w:tab/>
            </w:r>
            <w:r>
              <w:rPr>
                <w:noProof/>
                <w:webHidden/>
              </w:rPr>
              <w:fldChar w:fldCharType="begin"/>
            </w:r>
            <w:r>
              <w:rPr>
                <w:noProof/>
                <w:webHidden/>
              </w:rPr>
              <w:instrText xml:space="preserve"> PAGEREF _Toc241071866 \h </w:instrText>
            </w:r>
            <w:r>
              <w:rPr>
                <w:noProof/>
                <w:webHidden/>
              </w:rPr>
            </w:r>
            <w:r>
              <w:rPr>
                <w:noProof/>
                <w:webHidden/>
              </w:rPr>
              <w:fldChar w:fldCharType="separate"/>
            </w:r>
            <w:r>
              <w:rPr>
                <w:noProof/>
                <w:webHidden/>
              </w:rPr>
              <w:t>9</w:t>
            </w:r>
            <w:r>
              <w:rPr>
                <w:noProof/>
                <w:webHidden/>
              </w:rPr>
              <w:fldChar w:fldCharType="end"/>
            </w:r>
          </w:hyperlink>
        </w:p>
        <w:p w14:paraId="0711AE0B" w14:textId="1F86AA94"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7" w:history="1">
            <w:r w:rsidRPr="000412D4">
              <w:rPr>
                <w:rStyle w:val="Hipercze"/>
                <w:noProof/>
                <w:lang w:val="pl-PL"/>
              </w:rPr>
              <w:t>4.2. SYGNAŁY ALARMOWE</w:t>
            </w:r>
            <w:r>
              <w:rPr>
                <w:noProof/>
                <w:webHidden/>
              </w:rPr>
              <w:tab/>
            </w:r>
            <w:r>
              <w:rPr>
                <w:noProof/>
                <w:webHidden/>
              </w:rPr>
              <w:fldChar w:fldCharType="begin"/>
            </w:r>
            <w:r>
              <w:rPr>
                <w:noProof/>
                <w:webHidden/>
              </w:rPr>
              <w:instrText xml:space="preserve"> PAGEREF _Toc241071867 \h </w:instrText>
            </w:r>
            <w:r>
              <w:rPr>
                <w:noProof/>
                <w:webHidden/>
              </w:rPr>
            </w:r>
            <w:r>
              <w:rPr>
                <w:noProof/>
                <w:webHidden/>
              </w:rPr>
              <w:fldChar w:fldCharType="separate"/>
            </w:r>
            <w:r>
              <w:rPr>
                <w:noProof/>
                <w:webHidden/>
              </w:rPr>
              <w:t>9</w:t>
            </w:r>
            <w:r>
              <w:rPr>
                <w:noProof/>
                <w:webHidden/>
              </w:rPr>
              <w:fldChar w:fldCharType="end"/>
            </w:r>
          </w:hyperlink>
        </w:p>
        <w:p w14:paraId="4C4E9145" w14:textId="28A9F913"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8" w:history="1">
            <w:r w:rsidRPr="000412D4">
              <w:rPr>
                <w:rStyle w:val="Hipercze"/>
                <w:noProof/>
                <w:lang w:val="pl-PL"/>
              </w:rPr>
              <w:t>4.3. KOMUNIKATY ALERT RCB</w:t>
            </w:r>
            <w:r>
              <w:rPr>
                <w:noProof/>
                <w:webHidden/>
              </w:rPr>
              <w:tab/>
            </w:r>
            <w:r>
              <w:rPr>
                <w:noProof/>
                <w:webHidden/>
              </w:rPr>
              <w:fldChar w:fldCharType="begin"/>
            </w:r>
            <w:r>
              <w:rPr>
                <w:noProof/>
                <w:webHidden/>
              </w:rPr>
              <w:instrText xml:space="preserve"> PAGEREF _Toc241071868 \h </w:instrText>
            </w:r>
            <w:r>
              <w:rPr>
                <w:noProof/>
                <w:webHidden/>
              </w:rPr>
            </w:r>
            <w:r>
              <w:rPr>
                <w:noProof/>
                <w:webHidden/>
              </w:rPr>
              <w:fldChar w:fldCharType="separate"/>
            </w:r>
            <w:r>
              <w:rPr>
                <w:noProof/>
                <w:webHidden/>
              </w:rPr>
              <w:t>9</w:t>
            </w:r>
            <w:r>
              <w:rPr>
                <w:noProof/>
                <w:webHidden/>
              </w:rPr>
              <w:fldChar w:fldCharType="end"/>
            </w:r>
          </w:hyperlink>
        </w:p>
        <w:p w14:paraId="7D27E386" w14:textId="717C24C4"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9" w:history="1">
            <w:r w:rsidRPr="000412D4">
              <w:rPr>
                <w:rStyle w:val="Hipercze"/>
                <w:noProof/>
                <w:lang w:val="pl-PL"/>
              </w:rPr>
              <w:t>4.4. WEWNĘTRZNE URUCHOMIENIE DZIAŁAŃ</w:t>
            </w:r>
            <w:r>
              <w:rPr>
                <w:noProof/>
                <w:webHidden/>
              </w:rPr>
              <w:tab/>
            </w:r>
            <w:r>
              <w:rPr>
                <w:noProof/>
                <w:webHidden/>
              </w:rPr>
              <w:fldChar w:fldCharType="begin"/>
            </w:r>
            <w:r>
              <w:rPr>
                <w:noProof/>
                <w:webHidden/>
              </w:rPr>
              <w:instrText xml:space="preserve"> PAGEREF _Toc241071869 \h </w:instrText>
            </w:r>
            <w:r>
              <w:rPr>
                <w:noProof/>
                <w:webHidden/>
              </w:rPr>
            </w:r>
            <w:r>
              <w:rPr>
                <w:noProof/>
                <w:webHidden/>
              </w:rPr>
              <w:fldChar w:fldCharType="separate"/>
            </w:r>
            <w:r>
              <w:rPr>
                <w:noProof/>
                <w:webHidden/>
              </w:rPr>
              <w:t>9</w:t>
            </w:r>
            <w:r>
              <w:rPr>
                <w:noProof/>
                <w:webHidden/>
              </w:rPr>
              <w:fldChar w:fldCharType="end"/>
            </w:r>
          </w:hyperlink>
        </w:p>
        <w:p w14:paraId="7E507540" w14:textId="612B6894"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0" w:history="1">
            <w:r w:rsidRPr="000412D4">
              <w:rPr>
                <w:rStyle w:val="Hipercze"/>
                <w:noProof/>
                <w:lang w:val="pl-PL"/>
              </w:rPr>
              <w:t>5. POSTĘPOWANIE PO OGŁOSZENIU ALARMU</w:t>
            </w:r>
            <w:r>
              <w:rPr>
                <w:noProof/>
                <w:webHidden/>
              </w:rPr>
              <w:tab/>
            </w:r>
            <w:r>
              <w:rPr>
                <w:noProof/>
                <w:webHidden/>
              </w:rPr>
              <w:fldChar w:fldCharType="begin"/>
            </w:r>
            <w:r>
              <w:rPr>
                <w:noProof/>
                <w:webHidden/>
              </w:rPr>
              <w:instrText xml:space="preserve"> PAGEREF _Toc241071870 \h </w:instrText>
            </w:r>
            <w:r>
              <w:rPr>
                <w:noProof/>
                <w:webHidden/>
              </w:rPr>
            </w:r>
            <w:r>
              <w:rPr>
                <w:noProof/>
                <w:webHidden/>
              </w:rPr>
              <w:fldChar w:fldCharType="separate"/>
            </w:r>
            <w:r>
              <w:rPr>
                <w:noProof/>
                <w:webHidden/>
              </w:rPr>
              <w:t>10</w:t>
            </w:r>
            <w:r>
              <w:rPr>
                <w:noProof/>
                <w:webHidden/>
              </w:rPr>
              <w:fldChar w:fldCharType="end"/>
            </w:r>
          </w:hyperlink>
        </w:p>
        <w:p w14:paraId="6FAF15E7" w14:textId="1A148FDA"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1" w:history="1">
            <w:r w:rsidRPr="000412D4">
              <w:rPr>
                <w:rStyle w:val="Hipercze"/>
                <w:noProof/>
                <w:lang w:val="pl-PL"/>
              </w:rPr>
              <w:t>5.1 DZIAŁANIA NATYCHMIASTOWE</w:t>
            </w:r>
            <w:r>
              <w:rPr>
                <w:noProof/>
                <w:webHidden/>
              </w:rPr>
              <w:tab/>
            </w:r>
            <w:r>
              <w:rPr>
                <w:noProof/>
                <w:webHidden/>
              </w:rPr>
              <w:fldChar w:fldCharType="begin"/>
            </w:r>
            <w:r>
              <w:rPr>
                <w:noProof/>
                <w:webHidden/>
              </w:rPr>
              <w:instrText xml:space="preserve"> PAGEREF _Toc241071871 \h </w:instrText>
            </w:r>
            <w:r>
              <w:rPr>
                <w:noProof/>
                <w:webHidden/>
              </w:rPr>
            </w:r>
            <w:r>
              <w:rPr>
                <w:noProof/>
                <w:webHidden/>
              </w:rPr>
              <w:fldChar w:fldCharType="separate"/>
            </w:r>
            <w:r>
              <w:rPr>
                <w:noProof/>
                <w:webHidden/>
              </w:rPr>
              <w:t>10</w:t>
            </w:r>
            <w:r>
              <w:rPr>
                <w:noProof/>
                <w:webHidden/>
              </w:rPr>
              <w:fldChar w:fldCharType="end"/>
            </w:r>
          </w:hyperlink>
        </w:p>
        <w:p w14:paraId="2AE83049" w14:textId="11B7095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2" w:history="1">
            <w:r w:rsidRPr="000412D4">
              <w:rPr>
                <w:rStyle w:val="Hipercze"/>
                <w:noProof/>
                <w:lang w:val="pl-PL"/>
              </w:rPr>
              <w:t>5.2. PRZEJŚCIE DO MIEJSCA SCHRONIENIA W BUDYNKU</w:t>
            </w:r>
            <w:r>
              <w:rPr>
                <w:noProof/>
                <w:webHidden/>
              </w:rPr>
              <w:tab/>
            </w:r>
            <w:r>
              <w:rPr>
                <w:noProof/>
                <w:webHidden/>
              </w:rPr>
              <w:fldChar w:fldCharType="begin"/>
            </w:r>
            <w:r>
              <w:rPr>
                <w:noProof/>
                <w:webHidden/>
              </w:rPr>
              <w:instrText xml:space="preserve"> PAGEREF _Toc241071872 \h </w:instrText>
            </w:r>
            <w:r>
              <w:rPr>
                <w:noProof/>
                <w:webHidden/>
              </w:rPr>
            </w:r>
            <w:r>
              <w:rPr>
                <w:noProof/>
                <w:webHidden/>
              </w:rPr>
              <w:fldChar w:fldCharType="separate"/>
            </w:r>
            <w:r>
              <w:rPr>
                <w:noProof/>
                <w:webHidden/>
              </w:rPr>
              <w:t>10</w:t>
            </w:r>
            <w:r>
              <w:rPr>
                <w:noProof/>
                <w:webHidden/>
              </w:rPr>
              <w:fldChar w:fldCharType="end"/>
            </w:r>
          </w:hyperlink>
        </w:p>
        <w:p w14:paraId="2891339E" w14:textId="1D338F8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3" w:history="1">
            <w:r w:rsidRPr="000412D4">
              <w:rPr>
                <w:rStyle w:val="Hipercze"/>
                <w:noProof/>
                <w:lang w:val="pl-PL"/>
              </w:rPr>
              <w:t>5.3. SCHRONIENIE W SALI, GDY PRZEJŚCIE JEST NIEMOŻLIWE</w:t>
            </w:r>
            <w:r>
              <w:rPr>
                <w:noProof/>
                <w:webHidden/>
              </w:rPr>
              <w:tab/>
            </w:r>
            <w:r>
              <w:rPr>
                <w:noProof/>
                <w:webHidden/>
              </w:rPr>
              <w:fldChar w:fldCharType="begin"/>
            </w:r>
            <w:r>
              <w:rPr>
                <w:noProof/>
                <w:webHidden/>
              </w:rPr>
              <w:instrText xml:space="preserve"> PAGEREF _Toc241071873 \h </w:instrText>
            </w:r>
            <w:r>
              <w:rPr>
                <w:noProof/>
                <w:webHidden/>
              </w:rPr>
            </w:r>
            <w:r>
              <w:rPr>
                <w:noProof/>
                <w:webHidden/>
              </w:rPr>
              <w:fldChar w:fldCharType="separate"/>
            </w:r>
            <w:r>
              <w:rPr>
                <w:noProof/>
                <w:webHidden/>
              </w:rPr>
              <w:t>10</w:t>
            </w:r>
            <w:r>
              <w:rPr>
                <w:noProof/>
                <w:webHidden/>
              </w:rPr>
              <w:fldChar w:fldCharType="end"/>
            </w:r>
          </w:hyperlink>
        </w:p>
        <w:p w14:paraId="6575F8BB" w14:textId="35DF122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4" w:history="1">
            <w:r w:rsidRPr="000412D4">
              <w:rPr>
                <w:rStyle w:val="Hipercze"/>
                <w:noProof/>
                <w:lang w:val="pl-PL"/>
              </w:rPr>
              <w:t>5.4. SYTUACJE SZCZEGÓLNE PO OGŁOSZENIU ALARMU I/LUB PRZEKAZANIU KOMUNIKATU OSTRZEGAWCZEGO</w:t>
            </w:r>
            <w:r>
              <w:rPr>
                <w:noProof/>
                <w:webHidden/>
              </w:rPr>
              <w:tab/>
            </w:r>
            <w:r>
              <w:rPr>
                <w:noProof/>
                <w:webHidden/>
              </w:rPr>
              <w:fldChar w:fldCharType="begin"/>
            </w:r>
            <w:r>
              <w:rPr>
                <w:noProof/>
                <w:webHidden/>
              </w:rPr>
              <w:instrText xml:space="preserve"> PAGEREF _Toc241071874 \h </w:instrText>
            </w:r>
            <w:r>
              <w:rPr>
                <w:noProof/>
                <w:webHidden/>
              </w:rPr>
            </w:r>
            <w:r>
              <w:rPr>
                <w:noProof/>
                <w:webHidden/>
              </w:rPr>
              <w:fldChar w:fldCharType="separate"/>
            </w:r>
            <w:r>
              <w:rPr>
                <w:noProof/>
                <w:webHidden/>
              </w:rPr>
              <w:t>10</w:t>
            </w:r>
            <w:r>
              <w:rPr>
                <w:noProof/>
                <w:webHidden/>
              </w:rPr>
              <w:fldChar w:fldCharType="end"/>
            </w:r>
          </w:hyperlink>
        </w:p>
        <w:p w14:paraId="79D410F2" w14:textId="77A02EFB"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5" w:history="1">
            <w:r w:rsidRPr="000412D4">
              <w:rPr>
                <w:rStyle w:val="Hipercze"/>
                <w:noProof/>
                <w:lang w:val="pl-PL"/>
              </w:rPr>
              <w:t>6. SPRAWDZENIE OBECNOŚCI I POBYT W MIEJSCU SCHRONIENIA</w:t>
            </w:r>
            <w:r>
              <w:rPr>
                <w:noProof/>
                <w:webHidden/>
              </w:rPr>
              <w:tab/>
            </w:r>
            <w:r>
              <w:rPr>
                <w:noProof/>
                <w:webHidden/>
              </w:rPr>
              <w:fldChar w:fldCharType="begin"/>
            </w:r>
            <w:r>
              <w:rPr>
                <w:noProof/>
                <w:webHidden/>
              </w:rPr>
              <w:instrText xml:space="preserve"> PAGEREF _Toc241071875 \h </w:instrText>
            </w:r>
            <w:r>
              <w:rPr>
                <w:noProof/>
                <w:webHidden/>
              </w:rPr>
            </w:r>
            <w:r>
              <w:rPr>
                <w:noProof/>
                <w:webHidden/>
              </w:rPr>
              <w:fldChar w:fldCharType="separate"/>
            </w:r>
            <w:r>
              <w:rPr>
                <w:noProof/>
                <w:webHidden/>
              </w:rPr>
              <w:t>12</w:t>
            </w:r>
            <w:r>
              <w:rPr>
                <w:noProof/>
                <w:webHidden/>
              </w:rPr>
              <w:fldChar w:fldCharType="end"/>
            </w:r>
          </w:hyperlink>
        </w:p>
        <w:p w14:paraId="579B0D26" w14:textId="7DA4100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6" w:history="1">
            <w:r w:rsidRPr="000412D4">
              <w:rPr>
                <w:rStyle w:val="Hipercze"/>
                <w:noProof/>
                <w:lang w:val="pl-PL"/>
              </w:rPr>
              <w:t>6.1. SPRAWDZENIE OBECNOŚCI I MELDUNEK</w:t>
            </w:r>
            <w:r>
              <w:rPr>
                <w:noProof/>
                <w:webHidden/>
              </w:rPr>
              <w:tab/>
            </w:r>
            <w:r>
              <w:rPr>
                <w:noProof/>
                <w:webHidden/>
              </w:rPr>
              <w:fldChar w:fldCharType="begin"/>
            </w:r>
            <w:r>
              <w:rPr>
                <w:noProof/>
                <w:webHidden/>
              </w:rPr>
              <w:instrText xml:space="preserve"> PAGEREF _Toc241071876 \h </w:instrText>
            </w:r>
            <w:r>
              <w:rPr>
                <w:noProof/>
                <w:webHidden/>
              </w:rPr>
            </w:r>
            <w:r>
              <w:rPr>
                <w:noProof/>
                <w:webHidden/>
              </w:rPr>
              <w:fldChar w:fldCharType="separate"/>
            </w:r>
            <w:r>
              <w:rPr>
                <w:noProof/>
                <w:webHidden/>
              </w:rPr>
              <w:t>12</w:t>
            </w:r>
            <w:r>
              <w:rPr>
                <w:noProof/>
                <w:webHidden/>
              </w:rPr>
              <w:fldChar w:fldCharType="end"/>
            </w:r>
          </w:hyperlink>
        </w:p>
        <w:p w14:paraId="725440BF" w14:textId="2EF0845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7" w:history="1">
            <w:r w:rsidRPr="000412D4">
              <w:rPr>
                <w:rStyle w:val="Hipercze"/>
                <w:noProof/>
                <w:lang w:val="pl-PL"/>
              </w:rPr>
              <w:t>6.2. ZASADY POBYTU W MIEJSCU SCHRONIENIA</w:t>
            </w:r>
            <w:r>
              <w:rPr>
                <w:noProof/>
                <w:webHidden/>
              </w:rPr>
              <w:tab/>
            </w:r>
            <w:r>
              <w:rPr>
                <w:noProof/>
                <w:webHidden/>
              </w:rPr>
              <w:fldChar w:fldCharType="begin"/>
            </w:r>
            <w:r>
              <w:rPr>
                <w:noProof/>
                <w:webHidden/>
              </w:rPr>
              <w:instrText xml:space="preserve"> PAGEREF _Toc241071877 \h </w:instrText>
            </w:r>
            <w:r>
              <w:rPr>
                <w:noProof/>
                <w:webHidden/>
              </w:rPr>
            </w:r>
            <w:r>
              <w:rPr>
                <w:noProof/>
                <w:webHidden/>
              </w:rPr>
              <w:fldChar w:fldCharType="separate"/>
            </w:r>
            <w:r>
              <w:rPr>
                <w:noProof/>
                <w:webHidden/>
              </w:rPr>
              <w:t>12</w:t>
            </w:r>
            <w:r>
              <w:rPr>
                <w:noProof/>
                <w:webHidden/>
              </w:rPr>
              <w:fldChar w:fldCharType="end"/>
            </w:r>
          </w:hyperlink>
        </w:p>
        <w:p w14:paraId="2544C657" w14:textId="48403339"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8" w:history="1">
            <w:r w:rsidRPr="000412D4">
              <w:rPr>
                <w:rStyle w:val="Hipercze"/>
                <w:noProof/>
                <w:lang w:val="pl-PL"/>
              </w:rPr>
              <w:t>6.3. PIERWSZA POMOC</w:t>
            </w:r>
            <w:r>
              <w:rPr>
                <w:noProof/>
                <w:webHidden/>
              </w:rPr>
              <w:tab/>
            </w:r>
            <w:r>
              <w:rPr>
                <w:noProof/>
                <w:webHidden/>
              </w:rPr>
              <w:fldChar w:fldCharType="begin"/>
            </w:r>
            <w:r>
              <w:rPr>
                <w:noProof/>
                <w:webHidden/>
              </w:rPr>
              <w:instrText xml:space="preserve"> PAGEREF _Toc241071878 \h </w:instrText>
            </w:r>
            <w:r>
              <w:rPr>
                <w:noProof/>
                <w:webHidden/>
              </w:rPr>
            </w:r>
            <w:r>
              <w:rPr>
                <w:noProof/>
                <w:webHidden/>
              </w:rPr>
              <w:fldChar w:fldCharType="separate"/>
            </w:r>
            <w:r>
              <w:rPr>
                <w:noProof/>
                <w:webHidden/>
              </w:rPr>
              <w:t>12</w:t>
            </w:r>
            <w:r>
              <w:rPr>
                <w:noProof/>
                <w:webHidden/>
              </w:rPr>
              <w:fldChar w:fldCharType="end"/>
            </w:r>
          </w:hyperlink>
        </w:p>
        <w:p w14:paraId="5A79C142" w14:textId="49642756"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9" w:history="1">
            <w:r w:rsidRPr="000412D4">
              <w:rPr>
                <w:rStyle w:val="Hipercze"/>
                <w:noProof/>
                <w:lang w:val="pl-PL"/>
              </w:rPr>
              <w:t>7. USZKODZENIE BUDYNKU I INNE ZAGROŻENIA</w:t>
            </w:r>
            <w:r>
              <w:rPr>
                <w:noProof/>
                <w:webHidden/>
              </w:rPr>
              <w:tab/>
            </w:r>
            <w:r>
              <w:rPr>
                <w:noProof/>
                <w:webHidden/>
              </w:rPr>
              <w:fldChar w:fldCharType="begin"/>
            </w:r>
            <w:r>
              <w:rPr>
                <w:noProof/>
                <w:webHidden/>
              </w:rPr>
              <w:instrText xml:space="preserve"> PAGEREF _Toc241071879 \h </w:instrText>
            </w:r>
            <w:r>
              <w:rPr>
                <w:noProof/>
                <w:webHidden/>
              </w:rPr>
            </w:r>
            <w:r>
              <w:rPr>
                <w:noProof/>
                <w:webHidden/>
              </w:rPr>
              <w:fldChar w:fldCharType="separate"/>
            </w:r>
            <w:r>
              <w:rPr>
                <w:noProof/>
                <w:webHidden/>
              </w:rPr>
              <w:t>13</w:t>
            </w:r>
            <w:r>
              <w:rPr>
                <w:noProof/>
                <w:webHidden/>
              </w:rPr>
              <w:fldChar w:fldCharType="end"/>
            </w:r>
          </w:hyperlink>
        </w:p>
        <w:p w14:paraId="0BF7F006" w14:textId="6F60D9BD"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0" w:history="1">
            <w:r w:rsidRPr="000412D4">
              <w:rPr>
                <w:rStyle w:val="Hipercze"/>
                <w:noProof/>
                <w:lang w:val="pl-PL"/>
              </w:rPr>
              <w:t>7.1. WYBUCH W POBLIŻU</w:t>
            </w:r>
            <w:r>
              <w:rPr>
                <w:noProof/>
                <w:webHidden/>
              </w:rPr>
              <w:tab/>
            </w:r>
            <w:r>
              <w:rPr>
                <w:noProof/>
                <w:webHidden/>
              </w:rPr>
              <w:fldChar w:fldCharType="begin"/>
            </w:r>
            <w:r>
              <w:rPr>
                <w:noProof/>
                <w:webHidden/>
              </w:rPr>
              <w:instrText xml:space="preserve"> PAGEREF _Toc241071880 \h </w:instrText>
            </w:r>
            <w:r>
              <w:rPr>
                <w:noProof/>
                <w:webHidden/>
              </w:rPr>
            </w:r>
            <w:r>
              <w:rPr>
                <w:noProof/>
                <w:webHidden/>
              </w:rPr>
              <w:fldChar w:fldCharType="separate"/>
            </w:r>
            <w:r>
              <w:rPr>
                <w:noProof/>
                <w:webHidden/>
              </w:rPr>
              <w:t>13</w:t>
            </w:r>
            <w:r>
              <w:rPr>
                <w:noProof/>
                <w:webHidden/>
              </w:rPr>
              <w:fldChar w:fldCharType="end"/>
            </w:r>
          </w:hyperlink>
        </w:p>
        <w:p w14:paraId="41BFD100" w14:textId="71FBA4BA"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1" w:history="1">
            <w:r w:rsidRPr="000412D4">
              <w:rPr>
                <w:rStyle w:val="Hipercze"/>
                <w:noProof/>
                <w:lang w:val="pl-PL"/>
              </w:rPr>
              <w:t>7.2. POŻAR, DYM LUB ULATNIANIE SIĘ GAZU</w:t>
            </w:r>
            <w:r>
              <w:rPr>
                <w:noProof/>
                <w:webHidden/>
              </w:rPr>
              <w:tab/>
            </w:r>
            <w:r>
              <w:rPr>
                <w:noProof/>
                <w:webHidden/>
              </w:rPr>
              <w:fldChar w:fldCharType="begin"/>
            </w:r>
            <w:r>
              <w:rPr>
                <w:noProof/>
                <w:webHidden/>
              </w:rPr>
              <w:instrText xml:space="preserve"> PAGEREF _Toc241071881 \h </w:instrText>
            </w:r>
            <w:r>
              <w:rPr>
                <w:noProof/>
                <w:webHidden/>
              </w:rPr>
            </w:r>
            <w:r>
              <w:rPr>
                <w:noProof/>
                <w:webHidden/>
              </w:rPr>
              <w:fldChar w:fldCharType="separate"/>
            </w:r>
            <w:r>
              <w:rPr>
                <w:noProof/>
                <w:webHidden/>
              </w:rPr>
              <w:t>13</w:t>
            </w:r>
            <w:r>
              <w:rPr>
                <w:noProof/>
                <w:webHidden/>
              </w:rPr>
              <w:fldChar w:fldCharType="end"/>
            </w:r>
          </w:hyperlink>
        </w:p>
        <w:p w14:paraId="76C1B707" w14:textId="2AF9595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2" w:history="1">
            <w:r w:rsidRPr="000412D4">
              <w:rPr>
                <w:rStyle w:val="Hipercze"/>
                <w:noProof/>
                <w:lang w:val="pl-PL"/>
              </w:rPr>
              <w:t>7.3. SKAŻENIE CHEMICZNE</w:t>
            </w:r>
            <w:r>
              <w:rPr>
                <w:noProof/>
                <w:webHidden/>
              </w:rPr>
              <w:tab/>
            </w:r>
            <w:r>
              <w:rPr>
                <w:noProof/>
                <w:webHidden/>
              </w:rPr>
              <w:fldChar w:fldCharType="begin"/>
            </w:r>
            <w:r>
              <w:rPr>
                <w:noProof/>
                <w:webHidden/>
              </w:rPr>
              <w:instrText xml:space="preserve"> PAGEREF _Toc241071882 \h </w:instrText>
            </w:r>
            <w:r>
              <w:rPr>
                <w:noProof/>
                <w:webHidden/>
              </w:rPr>
            </w:r>
            <w:r>
              <w:rPr>
                <w:noProof/>
                <w:webHidden/>
              </w:rPr>
              <w:fldChar w:fldCharType="separate"/>
            </w:r>
            <w:r>
              <w:rPr>
                <w:noProof/>
                <w:webHidden/>
              </w:rPr>
              <w:t>13</w:t>
            </w:r>
            <w:r>
              <w:rPr>
                <w:noProof/>
                <w:webHidden/>
              </w:rPr>
              <w:fldChar w:fldCharType="end"/>
            </w:r>
          </w:hyperlink>
        </w:p>
        <w:p w14:paraId="00977312" w14:textId="30FF77E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3" w:history="1">
            <w:r w:rsidRPr="000412D4">
              <w:rPr>
                <w:rStyle w:val="Hipercze"/>
                <w:noProof/>
                <w:lang w:val="pl-PL"/>
              </w:rPr>
              <w:t>7.4. PODEJRZANE PRZEDMIOTY</w:t>
            </w:r>
            <w:r>
              <w:rPr>
                <w:noProof/>
                <w:webHidden/>
              </w:rPr>
              <w:tab/>
            </w:r>
            <w:r>
              <w:rPr>
                <w:noProof/>
                <w:webHidden/>
              </w:rPr>
              <w:fldChar w:fldCharType="begin"/>
            </w:r>
            <w:r>
              <w:rPr>
                <w:noProof/>
                <w:webHidden/>
              </w:rPr>
              <w:instrText xml:space="preserve"> PAGEREF _Toc241071883 \h </w:instrText>
            </w:r>
            <w:r>
              <w:rPr>
                <w:noProof/>
                <w:webHidden/>
              </w:rPr>
            </w:r>
            <w:r>
              <w:rPr>
                <w:noProof/>
                <w:webHidden/>
              </w:rPr>
              <w:fldChar w:fldCharType="separate"/>
            </w:r>
            <w:r>
              <w:rPr>
                <w:noProof/>
                <w:webHidden/>
              </w:rPr>
              <w:t>13</w:t>
            </w:r>
            <w:r>
              <w:rPr>
                <w:noProof/>
                <w:webHidden/>
              </w:rPr>
              <w:fldChar w:fldCharType="end"/>
            </w:r>
          </w:hyperlink>
        </w:p>
        <w:p w14:paraId="4D261FD4" w14:textId="76A691A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4" w:history="1">
            <w:r w:rsidRPr="000412D4">
              <w:rPr>
                <w:rStyle w:val="Hipercze"/>
                <w:noProof/>
                <w:lang w:val="pl-PL"/>
              </w:rPr>
              <w:t>7.5. ZAKŁÓCENIA DOSTAW I ŁĄCZNOŚCI</w:t>
            </w:r>
            <w:r>
              <w:rPr>
                <w:noProof/>
                <w:webHidden/>
              </w:rPr>
              <w:tab/>
            </w:r>
            <w:r>
              <w:rPr>
                <w:noProof/>
                <w:webHidden/>
              </w:rPr>
              <w:fldChar w:fldCharType="begin"/>
            </w:r>
            <w:r>
              <w:rPr>
                <w:noProof/>
                <w:webHidden/>
              </w:rPr>
              <w:instrText xml:space="preserve"> PAGEREF _Toc241071884 \h </w:instrText>
            </w:r>
            <w:r>
              <w:rPr>
                <w:noProof/>
                <w:webHidden/>
              </w:rPr>
            </w:r>
            <w:r>
              <w:rPr>
                <w:noProof/>
                <w:webHidden/>
              </w:rPr>
              <w:fldChar w:fldCharType="separate"/>
            </w:r>
            <w:r>
              <w:rPr>
                <w:noProof/>
                <w:webHidden/>
              </w:rPr>
              <w:t>13</w:t>
            </w:r>
            <w:r>
              <w:rPr>
                <w:noProof/>
                <w:webHidden/>
              </w:rPr>
              <w:fldChar w:fldCharType="end"/>
            </w:r>
          </w:hyperlink>
        </w:p>
        <w:p w14:paraId="4A9FDAE3" w14:textId="61437341"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85" w:history="1">
            <w:r w:rsidRPr="000412D4">
              <w:rPr>
                <w:rStyle w:val="Hipercze"/>
                <w:noProof/>
                <w:lang w:val="pl-PL"/>
              </w:rPr>
              <w:t>8 INFORMOWANIE RODZICÓW I ZAKOŃCZENIE DZIAŁAŃ</w:t>
            </w:r>
            <w:r>
              <w:rPr>
                <w:noProof/>
                <w:webHidden/>
              </w:rPr>
              <w:tab/>
            </w:r>
            <w:r>
              <w:rPr>
                <w:noProof/>
                <w:webHidden/>
              </w:rPr>
              <w:fldChar w:fldCharType="begin"/>
            </w:r>
            <w:r>
              <w:rPr>
                <w:noProof/>
                <w:webHidden/>
              </w:rPr>
              <w:instrText xml:space="preserve"> PAGEREF _Toc241071885 \h </w:instrText>
            </w:r>
            <w:r>
              <w:rPr>
                <w:noProof/>
                <w:webHidden/>
              </w:rPr>
            </w:r>
            <w:r>
              <w:rPr>
                <w:noProof/>
                <w:webHidden/>
              </w:rPr>
              <w:fldChar w:fldCharType="separate"/>
            </w:r>
            <w:r>
              <w:rPr>
                <w:noProof/>
                <w:webHidden/>
              </w:rPr>
              <w:t>14</w:t>
            </w:r>
            <w:r>
              <w:rPr>
                <w:noProof/>
                <w:webHidden/>
              </w:rPr>
              <w:fldChar w:fldCharType="end"/>
            </w:r>
          </w:hyperlink>
        </w:p>
        <w:p w14:paraId="719D17B8" w14:textId="466239BD"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6" w:history="1">
            <w:r w:rsidRPr="000412D4">
              <w:rPr>
                <w:rStyle w:val="Hipercze"/>
                <w:noProof/>
                <w:lang w:val="pl-PL"/>
              </w:rPr>
              <w:t>8.1. KOMUNIKACJA Z RODZICAMI I OPIEKUNAMI</w:t>
            </w:r>
            <w:r>
              <w:rPr>
                <w:noProof/>
                <w:webHidden/>
              </w:rPr>
              <w:tab/>
            </w:r>
            <w:r>
              <w:rPr>
                <w:noProof/>
                <w:webHidden/>
              </w:rPr>
              <w:fldChar w:fldCharType="begin"/>
            </w:r>
            <w:r>
              <w:rPr>
                <w:noProof/>
                <w:webHidden/>
              </w:rPr>
              <w:instrText xml:space="preserve"> PAGEREF _Toc241071886 \h </w:instrText>
            </w:r>
            <w:r>
              <w:rPr>
                <w:noProof/>
                <w:webHidden/>
              </w:rPr>
            </w:r>
            <w:r>
              <w:rPr>
                <w:noProof/>
                <w:webHidden/>
              </w:rPr>
              <w:fldChar w:fldCharType="separate"/>
            </w:r>
            <w:r>
              <w:rPr>
                <w:noProof/>
                <w:webHidden/>
              </w:rPr>
              <w:t>14</w:t>
            </w:r>
            <w:r>
              <w:rPr>
                <w:noProof/>
                <w:webHidden/>
              </w:rPr>
              <w:fldChar w:fldCharType="end"/>
            </w:r>
          </w:hyperlink>
        </w:p>
        <w:p w14:paraId="32A3E535" w14:textId="65D625E4"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7" w:history="1">
            <w:r w:rsidRPr="000412D4">
              <w:rPr>
                <w:rStyle w:val="Hipercze"/>
                <w:noProof/>
                <w:lang w:val="pl-PL"/>
              </w:rPr>
              <w:t>8.2. ODWOŁANIE ALARMU</w:t>
            </w:r>
            <w:r>
              <w:rPr>
                <w:noProof/>
                <w:webHidden/>
              </w:rPr>
              <w:tab/>
            </w:r>
            <w:r>
              <w:rPr>
                <w:noProof/>
                <w:webHidden/>
              </w:rPr>
              <w:fldChar w:fldCharType="begin"/>
            </w:r>
            <w:r>
              <w:rPr>
                <w:noProof/>
                <w:webHidden/>
              </w:rPr>
              <w:instrText xml:space="preserve"> PAGEREF _Toc241071887 \h </w:instrText>
            </w:r>
            <w:r>
              <w:rPr>
                <w:noProof/>
                <w:webHidden/>
              </w:rPr>
            </w:r>
            <w:r>
              <w:rPr>
                <w:noProof/>
                <w:webHidden/>
              </w:rPr>
              <w:fldChar w:fldCharType="separate"/>
            </w:r>
            <w:r>
              <w:rPr>
                <w:noProof/>
                <w:webHidden/>
              </w:rPr>
              <w:t>14</w:t>
            </w:r>
            <w:r>
              <w:rPr>
                <w:noProof/>
                <w:webHidden/>
              </w:rPr>
              <w:fldChar w:fldCharType="end"/>
            </w:r>
          </w:hyperlink>
        </w:p>
        <w:p w14:paraId="549CE35E" w14:textId="2307079A"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8" w:history="1">
            <w:r w:rsidRPr="000412D4">
              <w:rPr>
                <w:rStyle w:val="Hipercze"/>
                <w:noProof/>
                <w:lang w:val="pl-PL"/>
              </w:rPr>
              <w:t>8.3. ODBIÓR DZIECI I ZAKOŃCZENIE ZAJĘĆ</w:t>
            </w:r>
            <w:r>
              <w:rPr>
                <w:noProof/>
                <w:webHidden/>
              </w:rPr>
              <w:tab/>
            </w:r>
            <w:r>
              <w:rPr>
                <w:noProof/>
                <w:webHidden/>
              </w:rPr>
              <w:fldChar w:fldCharType="begin"/>
            </w:r>
            <w:r>
              <w:rPr>
                <w:noProof/>
                <w:webHidden/>
              </w:rPr>
              <w:instrText xml:space="preserve"> PAGEREF _Toc241071888 \h </w:instrText>
            </w:r>
            <w:r>
              <w:rPr>
                <w:noProof/>
                <w:webHidden/>
              </w:rPr>
            </w:r>
            <w:r>
              <w:rPr>
                <w:noProof/>
                <w:webHidden/>
              </w:rPr>
              <w:fldChar w:fldCharType="separate"/>
            </w:r>
            <w:r>
              <w:rPr>
                <w:noProof/>
                <w:webHidden/>
              </w:rPr>
              <w:t>14</w:t>
            </w:r>
            <w:r>
              <w:rPr>
                <w:noProof/>
                <w:webHidden/>
              </w:rPr>
              <w:fldChar w:fldCharType="end"/>
            </w:r>
          </w:hyperlink>
        </w:p>
        <w:p w14:paraId="21CB6112" w14:textId="30F6C3AA"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9" w:history="1">
            <w:r w:rsidRPr="000412D4">
              <w:rPr>
                <w:rStyle w:val="Hipercze"/>
                <w:noProof/>
                <w:lang w:val="pl-PL"/>
              </w:rPr>
              <w:t>8.4. ALARM PRZED ROZPOCZĘCIEM LUB ZAKOŃCZENIEM ZAJĘĆ</w:t>
            </w:r>
            <w:r>
              <w:rPr>
                <w:noProof/>
                <w:webHidden/>
              </w:rPr>
              <w:tab/>
            </w:r>
            <w:r>
              <w:rPr>
                <w:noProof/>
                <w:webHidden/>
              </w:rPr>
              <w:fldChar w:fldCharType="begin"/>
            </w:r>
            <w:r>
              <w:rPr>
                <w:noProof/>
                <w:webHidden/>
              </w:rPr>
              <w:instrText xml:space="preserve"> PAGEREF _Toc241071889 \h </w:instrText>
            </w:r>
            <w:r>
              <w:rPr>
                <w:noProof/>
                <w:webHidden/>
              </w:rPr>
            </w:r>
            <w:r>
              <w:rPr>
                <w:noProof/>
                <w:webHidden/>
              </w:rPr>
              <w:fldChar w:fldCharType="separate"/>
            </w:r>
            <w:r>
              <w:rPr>
                <w:noProof/>
                <w:webHidden/>
              </w:rPr>
              <w:t>14</w:t>
            </w:r>
            <w:r>
              <w:rPr>
                <w:noProof/>
                <w:webHidden/>
              </w:rPr>
              <w:fldChar w:fldCharType="end"/>
            </w:r>
          </w:hyperlink>
        </w:p>
        <w:p w14:paraId="1257B3CD" w14:textId="44EFC311"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0" w:history="1">
            <w:r w:rsidRPr="000412D4">
              <w:rPr>
                <w:rStyle w:val="Hipercze"/>
                <w:noProof/>
                <w:lang w:val="pl-PL"/>
              </w:rPr>
              <w:t>9. DODATKOWE ZASADY DLA SZKOŁY</w:t>
            </w:r>
            <w:r>
              <w:rPr>
                <w:noProof/>
                <w:webHidden/>
              </w:rPr>
              <w:tab/>
            </w:r>
            <w:r>
              <w:rPr>
                <w:noProof/>
                <w:webHidden/>
              </w:rPr>
              <w:fldChar w:fldCharType="begin"/>
            </w:r>
            <w:r>
              <w:rPr>
                <w:noProof/>
                <w:webHidden/>
              </w:rPr>
              <w:instrText xml:space="preserve"> PAGEREF _Toc241071890 \h </w:instrText>
            </w:r>
            <w:r>
              <w:rPr>
                <w:noProof/>
                <w:webHidden/>
              </w:rPr>
            </w:r>
            <w:r>
              <w:rPr>
                <w:noProof/>
                <w:webHidden/>
              </w:rPr>
              <w:fldChar w:fldCharType="separate"/>
            </w:r>
            <w:r>
              <w:rPr>
                <w:noProof/>
                <w:webHidden/>
              </w:rPr>
              <w:t>15</w:t>
            </w:r>
            <w:r>
              <w:rPr>
                <w:noProof/>
                <w:webHidden/>
              </w:rPr>
              <w:fldChar w:fldCharType="end"/>
            </w:r>
          </w:hyperlink>
        </w:p>
        <w:p w14:paraId="49998528" w14:textId="561535C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1" w:history="1">
            <w:r w:rsidRPr="000412D4">
              <w:rPr>
                <w:rStyle w:val="Hipercze"/>
                <w:noProof/>
                <w:lang w:val="pl-PL"/>
              </w:rPr>
              <w:t>9.1. ODPOWIEDZIALNOŚĆ ZA UCZNIÓW</w:t>
            </w:r>
            <w:r>
              <w:rPr>
                <w:noProof/>
                <w:webHidden/>
              </w:rPr>
              <w:tab/>
            </w:r>
            <w:r>
              <w:rPr>
                <w:noProof/>
                <w:webHidden/>
              </w:rPr>
              <w:fldChar w:fldCharType="begin"/>
            </w:r>
            <w:r>
              <w:rPr>
                <w:noProof/>
                <w:webHidden/>
              </w:rPr>
              <w:instrText xml:space="preserve"> PAGEREF _Toc241071891 \h </w:instrText>
            </w:r>
            <w:r>
              <w:rPr>
                <w:noProof/>
                <w:webHidden/>
              </w:rPr>
            </w:r>
            <w:r>
              <w:rPr>
                <w:noProof/>
                <w:webHidden/>
              </w:rPr>
              <w:fldChar w:fldCharType="separate"/>
            </w:r>
            <w:r>
              <w:rPr>
                <w:noProof/>
                <w:webHidden/>
              </w:rPr>
              <w:t>15</w:t>
            </w:r>
            <w:r>
              <w:rPr>
                <w:noProof/>
                <w:webHidden/>
              </w:rPr>
              <w:fldChar w:fldCharType="end"/>
            </w:r>
          </w:hyperlink>
        </w:p>
        <w:p w14:paraId="21962686" w14:textId="702B17F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2" w:history="1">
            <w:r w:rsidRPr="000412D4">
              <w:rPr>
                <w:rStyle w:val="Hipercze"/>
                <w:noProof/>
                <w:lang w:val="pl-PL"/>
              </w:rPr>
              <w:t>9.2. UCZNIOWIE ZE SZCZEGÓLNYMI POTRZEBAMI</w:t>
            </w:r>
            <w:r>
              <w:rPr>
                <w:noProof/>
                <w:webHidden/>
              </w:rPr>
              <w:tab/>
            </w:r>
            <w:r>
              <w:rPr>
                <w:noProof/>
                <w:webHidden/>
              </w:rPr>
              <w:fldChar w:fldCharType="begin"/>
            </w:r>
            <w:r>
              <w:rPr>
                <w:noProof/>
                <w:webHidden/>
              </w:rPr>
              <w:instrText xml:space="preserve"> PAGEREF _Toc241071892 \h </w:instrText>
            </w:r>
            <w:r>
              <w:rPr>
                <w:noProof/>
                <w:webHidden/>
              </w:rPr>
            </w:r>
            <w:r>
              <w:rPr>
                <w:noProof/>
                <w:webHidden/>
              </w:rPr>
              <w:fldChar w:fldCharType="separate"/>
            </w:r>
            <w:r>
              <w:rPr>
                <w:noProof/>
                <w:webHidden/>
              </w:rPr>
              <w:t>15</w:t>
            </w:r>
            <w:r>
              <w:rPr>
                <w:noProof/>
                <w:webHidden/>
              </w:rPr>
              <w:fldChar w:fldCharType="end"/>
            </w:r>
          </w:hyperlink>
        </w:p>
        <w:p w14:paraId="1850B81A" w14:textId="653E6E1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3" w:history="1">
            <w:r w:rsidRPr="000412D4">
              <w:rPr>
                <w:rStyle w:val="Hipercze"/>
                <w:noProof/>
                <w:lang w:val="pl-PL"/>
              </w:rPr>
              <w:t>9.3. UCZEŃ W DRODZE DO SZKOŁY</w:t>
            </w:r>
            <w:r>
              <w:rPr>
                <w:noProof/>
                <w:webHidden/>
              </w:rPr>
              <w:tab/>
            </w:r>
            <w:r>
              <w:rPr>
                <w:noProof/>
                <w:webHidden/>
              </w:rPr>
              <w:fldChar w:fldCharType="begin"/>
            </w:r>
            <w:r>
              <w:rPr>
                <w:noProof/>
                <w:webHidden/>
              </w:rPr>
              <w:instrText xml:space="preserve"> PAGEREF _Toc241071893 \h </w:instrText>
            </w:r>
            <w:r>
              <w:rPr>
                <w:noProof/>
                <w:webHidden/>
              </w:rPr>
            </w:r>
            <w:r>
              <w:rPr>
                <w:noProof/>
                <w:webHidden/>
              </w:rPr>
              <w:fldChar w:fldCharType="separate"/>
            </w:r>
            <w:r>
              <w:rPr>
                <w:noProof/>
                <w:webHidden/>
              </w:rPr>
              <w:t>15</w:t>
            </w:r>
            <w:r>
              <w:rPr>
                <w:noProof/>
                <w:webHidden/>
              </w:rPr>
              <w:fldChar w:fldCharType="end"/>
            </w:r>
          </w:hyperlink>
        </w:p>
        <w:p w14:paraId="6BB3739E" w14:textId="0563D829"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4" w:history="1">
            <w:r w:rsidRPr="000412D4">
              <w:rPr>
                <w:rStyle w:val="Hipercze"/>
                <w:noProof/>
                <w:lang w:val="pl-PL"/>
              </w:rPr>
              <w:t>10</w:t>
            </w:r>
            <w:r>
              <w:rPr>
                <w:rStyle w:val="Hipercze"/>
                <w:noProof/>
                <w:lang w:val="pl-PL"/>
              </w:rPr>
              <w:t>.</w:t>
            </w:r>
            <w:r w:rsidRPr="000412D4">
              <w:rPr>
                <w:rStyle w:val="Hipercze"/>
                <w:noProof/>
                <w:lang w:val="pl-PL"/>
              </w:rPr>
              <w:t xml:space="preserve"> DODATKOWE ZASADY DLA PRZEDSZKOLA</w:t>
            </w:r>
            <w:r>
              <w:rPr>
                <w:noProof/>
                <w:webHidden/>
              </w:rPr>
              <w:tab/>
            </w:r>
            <w:r>
              <w:rPr>
                <w:noProof/>
                <w:webHidden/>
              </w:rPr>
              <w:fldChar w:fldCharType="begin"/>
            </w:r>
            <w:r>
              <w:rPr>
                <w:noProof/>
                <w:webHidden/>
              </w:rPr>
              <w:instrText xml:space="preserve"> PAGEREF _Toc241071894 \h </w:instrText>
            </w:r>
            <w:r>
              <w:rPr>
                <w:noProof/>
                <w:webHidden/>
              </w:rPr>
            </w:r>
            <w:r>
              <w:rPr>
                <w:noProof/>
                <w:webHidden/>
              </w:rPr>
              <w:fldChar w:fldCharType="separate"/>
            </w:r>
            <w:r>
              <w:rPr>
                <w:noProof/>
                <w:webHidden/>
              </w:rPr>
              <w:t>15</w:t>
            </w:r>
            <w:r>
              <w:rPr>
                <w:noProof/>
                <w:webHidden/>
              </w:rPr>
              <w:fldChar w:fldCharType="end"/>
            </w:r>
          </w:hyperlink>
        </w:p>
        <w:p w14:paraId="5E675AC0" w14:textId="1236AB6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5" w:history="1">
            <w:r w:rsidRPr="000412D4">
              <w:rPr>
                <w:rStyle w:val="Hipercze"/>
                <w:noProof/>
                <w:lang w:val="pl-PL"/>
              </w:rPr>
              <w:t>10.1. PROWADZENIE GRUPY</w:t>
            </w:r>
            <w:r>
              <w:rPr>
                <w:noProof/>
                <w:webHidden/>
              </w:rPr>
              <w:tab/>
            </w:r>
            <w:r>
              <w:rPr>
                <w:noProof/>
                <w:webHidden/>
              </w:rPr>
              <w:fldChar w:fldCharType="begin"/>
            </w:r>
            <w:r>
              <w:rPr>
                <w:noProof/>
                <w:webHidden/>
              </w:rPr>
              <w:instrText xml:space="preserve"> PAGEREF _Toc241071895 \h </w:instrText>
            </w:r>
            <w:r>
              <w:rPr>
                <w:noProof/>
                <w:webHidden/>
              </w:rPr>
            </w:r>
            <w:r>
              <w:rPr>
                <w:noProof/>
                <w:webHidden/>
              </w:rPr>
              <w:fldChar w:fldCharType="separate"/>
            </w:r>
            <w:r>
              <w:rPr>
                <w:noProof/>
                <w:webHidden/>
              </w:rPr>
              <w:t>15</w:t>
            </w:r>
            <w:r>
              <w:rPr>
                <w:noProof/>
                <w:webHidden/>
              </w:rPr>
              <w:fldChar w:fldCharType="end"/>
            </w:r>
          </w:hyperlink>
        </w:p>
        <w:p w14:paraId="3E115663" w14:textId="54F6DA98"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6" w:history="1">
            <w:r w:rsidRPr="000412D4">
              <w:rPr>
                <w:rStyle w:val="Hipercze"/>
                <w:noProof/>
                <w:lang w:val="pl-PL"/>
              </w:rPr>
              <w:t>10.2. DZIECI ŚPIĄCE I NIECHODZĄCE SAMODZIELNIE</w:t>
            </w:r>
            <w:r>
              <w:rPr>
                <w:noProof/>
                <w:webHidden/>
              </w:rPr>
              <w:tab/>
            </w:r>
            <w:r>
              <w:rPr>
                <w:noProof/>
                <w:webHidden/>
              </w:rPr>
              <w:fldChar w:fldCharType="begin"/>
            </w:r>
            <w:r>
              <w:rPr>
                <w:noProof/>
                <w:webHidden/>
              </w:rPr>
              <w:instrText xml:space="preserve"> PAGEREF _Toc241071896 \h </w:instrText>
            </w:r>
            <w:r>
              <w:rPr>
                <w:noProof/>
                <w:webHidden/>
              </w:rPr>
            </w:r>
            <w:r>
              <w:rPr>
                <w:noProof/>
                <w:webHidden/>
              </w:rPr>
              <w:fldChar w:fldCharType="separate"/>
            </w:r>
            <w:r>
              <w:rPr>
                <w:noProof/>
                <w:webHidden/>
              </w:rPr>
              <w:t>15</w:t>
            </w:r>
            <w:r>
              <w:rPr>
                <w:noProof/>
                <w:webHidden/>
              </w:rPr>
              <w:fldChar w:fldCharType="end"/>
            </w:r>
          </w:hyperlink>
        </w:p>
        <w:p w14:paraId="3A2BD740" w14:textId="5B451CA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7" w:history="1">
            <w:r w:rsidRPr="000412D4">
              <w:rPr>
                <w:rStyle w:val="Hipercze"/>
                <w:noProof/>
                <w:lang w:val="pl-PL"/>
              </w:rPr>
              <w:t>10.3. OPIEKA PODCZAS ALARMU</w:t>
            </w:r>
            <w:r>
              <w:rPr>
                <w:noProof/>
                <w:webHidden/>
              </w:rPr>
              <w:tab/>
            </w:r>
            <w:r>
              <w:rPr>
                <w:noProof/>
                <w:webHidden/>
              </w:rPr>
              <w:fldChar w:fldCharType="begin"/>
            </w:r>
            <w:r>
              <w:rPr>
                <w:noProof/>
                <w:webHidden/>
              </w:rPr>
              <w:instrText xml:space="preserve"> PAGEREF _Toc241071897 \h </w:instrText>
            </w:r>
            <w:r>
              <w:rPr>
                <w:noProof/>
                <w:webHidden/>
              </w:rPr>
            </w:r>
            <w:r>
              <w:rPr>
                <w:noProof/>
                <w:webHidden/>
              </w:rPr>
              <w:fldChar w:fldCharType="separate"/>
            </w:r>
            <w:r>
              <w:rPr>
                <w:noProof/>
                <w:webHidden/>
              </w:rPr>
              <w:t>15</w:t>
            </w:r>
            <w:r>
              <w:rPr>
                <w:noProof/>
                <w:webHidden/>
              </w:rPr>
              <w:fldChar w:fldCharType="end"/>
            </w:r>
          </w:hyperlink>
        </w:p>
        <w:p w14:paraId="3EED906F" w14:textId="22DF1BCC"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8" w:history="1">
            <w:r w:rsidRPr="000412D4">
              <w:rPr>
                <w:rStyle w:val="Hipercze"/>
                <w:noProof/>
                <w:lang w:val="pl-PL"/>
              </w:rPr>
              <w:t>10.4. ODBIÓR DZIECKA</w:t>
            </w:r>
            <w:r>
              <w:rPr>
                <w:noProof/>
                <w:webHidden/>
              </w:rPr>
              <w:tab/>
            </w:r>
            <w:r>
              <w:rPr>
                <w:noProof/>
                <w:webHidden/>
              </w:rPr>
              <w:fldChar w:fldCharType="begin"/>
            </w:r>
            <w:r>
              <w:rPr>
                <w:noProof/>
                <w:webHidden/>
              </w:rPr>
              <w:instrText xml:space="preserve"> PAGEREF _Toc241071898 \h </w:instrText>
            </w:r>
            <w:r>
              <w:rPr>
                <w:noProof/>
                <w:webHidden/>
              </w:rPr>
            </w:r>
            <w:r>
              <w:rPr>
                <w:noProof/>
                <w:webHidden/>
              </w:rPr>
              <w:fldChar w:fldCharType="separate"/>
            </w:r>
            <w:r>
              <w:rPr>
                <w:noProof/>
                <w:webHidden/>
              </w:rPr>
              <w:t>15</w:t>
            </w:r>
            <w:r>
              <w:rPr>
                <w:noProof/>
                <w:webHidden/>
              </w:rPr>
              <w:fldChar w:fldCharType="end"/>
            </w:r>
          </w:hyperlink>
        </w:p>
        <w:p w14:paraId="3ACAD887" w14:textId="2811382B"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9" w:history="1">
            <w:r w:rsidRPr="000412D4">
              <w:rPr>
                <w:rStyle w:val="Hipercze"/>
                <w:noProof/>
                <w:lang w:val="pl-PL"/>
              </w:rPr>
              <w:t>11. ĆWICZENIA, KONTROLA I DZIAŁANIA PO ZDARZENIU</w:t>
            </w:r>
            <w:r>
              <w:rPr>
                <w:noProof/>
                <w:webHidden/>
              </w:rPr>
              <w:tab/>
            </w:r>
            <w:r>
              <w:rPr>
                <w:noProof/>
                <w:webHidden/>
              </w:rPr>
              <w:fldChar w:fldCharType="begin"/>
            </w:r>
            <w:r>
              <w:rPr>
                <w:noProof/>
                <w:webHidden/>
              </w:rPr>
              <w:instrText xml:space="preserve"> PAGEREF _Toc241071899 \h </w:instrText>
            </w:r>
            <w:r>
              <w:rPr>
                <w:noProof/>
                <w:webHidden/>
              </w:rPr>
            </w:r>
            <w:r>
              <w:rPr>
                <w:noProof/>
                <w:webHidden/>
              </w:rPr>
              <w:fldChar w:fldCharType="separate"/>
            </w:r>
            <w:r>
              <w:rPr>
                <w:noProof/>
                <w:webHidden/>
              </w:rPr>
              <w:t>16</w:t>
            </w:r>
            <w:r>
              <w:rPr>
                <w:noProof/>
                <w:webHidden/>
              </w:rPr>
              <w:fldChar w:fldCharType="end"/>
            </w:r>
          </w:hyperlink>
        </w:p>
        <w:p w14:paraId="12E18398" w14:textId="7596F1C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0" w:history="1">
            <w:r w:rsidRPr="000412D4">
              <w:rPr>
                <w:rStyle w:val="Hipercze"/>
                <w:noProof/>
                <w:lang w:val="pl-PL"/>
              </w:rPr>
              <w:t>11.1. ĆWICZENIA</w:t>
            </w:r>
            <w:r>
              <w:rPr>
                <w:noProof/>
                <w:webHidden/>
              </w:rPr>
              <w:tab/>
            </w:r>
            <w:r>
              <w:rPr>
                <w:noProof/>
                <w:webHidden/>
              </w:rPr>
              <w:fldChar w:fldCharType="begin"/>
            </w:r>
            <w:r>
              <w:rPr>
                <w:noProof/>
                <w:webHidden/>
              </w:rPr>
              <w:instrText xml:space="preserve"> PAGEREF _Toc241071900 \h </w:instrText>
            </w:r>
            <w:r>
              <w:rPr>
                <w:noProof/>
                <w:webHidden/>
              </w:rPr>
            </w:r>
            <w:r>
              <w:rPr>
                <w:noProof/>
                <w:webHidden/>
              </w:rPr>
              <w:fldChar w:fldCharType="separate"/>
            </w:r>
            <w:r>
              <w:rPr>
                <w:noProof/>
                <w:webHidden/>
              </w:rPr>
              <w:t>16</w:t>
            </w:r>
            <w:r>
              <w:rPr>
                <w:noProof/>
                <w:webHidden/>
              </w:rPr>
              <w:fldChar w:fldCharType="end"/>
            </w:r>
          </w:hyperlink>
        </w:p>
        <w:p w14:paraId="70821BCF" w14:textId="036EC57C"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1" w:history="1">
            <w:r w:rsidRPr="000412D4">
              <w:rPr>
                <w:rStyle w:val="Hipercze"/>
                <w:noProof/>
                <w:lang w:val="pl-PL"/>
              </w:rPr>
              <w:t>11.2. KONTROLA BIEŻĄCA</w:t>
            </w:r>
            <w:r>
              <w:rPr>
                <w:noProof/>
                <w:webHidden/>
              </w:rPr>
              <w:tab/>
            </w:r>
            <w:r>
              <w:rPr>
                <w:noProof/>
                <w:webHidden/>
              </w:rPr>
              <w:fldChar w:fldCharType="begin"/>
            </w:r>
            <w:r>
              <w:rPr>
                <w:noProof/>
                <w:webHidden/>
              </w:rPr>
              <w:instrText xml:space="preserve"> PAGEREF _Toc241071901 \h </w:instrText>
            </w:r>
            <w:r>
              <w:rPr>
                <w:noProof/>
                <w:webHidden/>
              </w:rPr>
            </w:r>
            <w:r>
              <w:rPr>
                <w:noProof/>
                <w:webHidden/>
              </w:rPr>
              <w:fldChar w:fldCharType="separate"/>
            </w:r>
            <w:r>
              <w:rPr>
                <w:noProof/>
                <w:webHidden/>
              </w:rPr>
              <w:t>16</w:t>
            </w:r>
            <w:r>
              <w:rPr>
                <w:noProof/>
                <w:webHidden/>
              </w:rPr>
              <w:fldChar w:fldCharType="end"/>
            </w:r>
          </w:hyperlink>
        </w:p>
        <w:p w14:paraId="4A71B9E0" w14:textId="296A7871"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2" w:history="1">
            <w:r w:rsidRPr="000412D4">
              <w:rPr>
                <w:rStyle w:val="Hipercze"/>
                <w:noProof/>
                <w:lang w:val="pl-PL"/>
              </w:rPr>
              <w:t>11.3. POSTĘPOWANIE PO ZDARZENIU</w:t>
            </w:r>
            <w:r>
              <w:rPr>
                <w:noProof/>
                <w:webHidden/>
              </w:rPr>
              <w:tab/>
            </w:r>
            <w:r>
              <w:rPr>
                <w:noProof/>
                <w:webHidden/>
              </w:rPr>
              <w:fldChar w:fldCharType="begin"/>
            </w:r>
            <w:r>
              <w:rPr>
                <w:noProof/>
                <w:webHidden/>
              </w:rPr>
              <w:instrText xml:space="preserve"> PAGEREF _Toc241071902 \h </w:instrText>
            </w:r>
            <w:r>
              <w:rPr>
                <w:noProof/>
                <w:webHidden/>
              </w:rPr>
            </w:r>
            <w:r>
              <w:rPr>
                <w:noProof/>
                <w:webHidden/>
              </w:rPr>
              <w:fldChar w:fldCharType="separate"/>
            </w:r>
            <w:r>
              <w:rPr>
                <w:noProof/>
                <w:webHidden/>
              </w:rPr>
              <w:t>16</w:t>
            </w:r>
            <w:r>
              <w:rPr>
                <w:noProof/>
                <w:webHidden/>
              </w:rPr>
              <w:fldChar w:fldCharType="end"/>
            </w:r>
          </w:hyperlink>
        </w:p>
        <w:p w14:paraId="07F4B2F3" w14:textId="7DB69BF8"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903" w:history="1">
            <w:r w:rsidRPr="000412D4">
              <w:rPr>
                <w:rStyle w:val="Hipercze"/>
                <w:noProof/>
                <w:lang w:val="pl-PL"/>
              </w:rPr>
              <w:t>12. DZIAŁANIA NIEDOPUSZCZALNE</w:t>
            </w:r>
            <w:r>
              <w:rPr>
                <w:noProof/>
                <w:webHidden/>
              </w:rPr>
              <w:tab/>
            </w:r>
            <w:r>
              <w:rPr>
                <w:noProof/>
                <w:webHidden/>
              </w:rPr>
              <w:fldChar w:fldCharType="begin"/>
            </w:r>
            <w:r>
              <w:rPr>
                <w:noProof/>
                <w:webHidden/>
              </w:rPr>
              <w:instrText xml:space="preserve"> PAGEREF _Toc241071903 \h </w:instrText>
            </w:r>
            <w:r>
              <w:rPr>
                <w:noProof/>
                <w:webHidden/>
              </w:rPr>
            </w:r>
            <w:r>
              <w:rPr>
                <w:noProof/>
                <w:webHidden/>
              </w:rPr>
              <w:fldChar w:fldCharType="separate"/>
            </w:r>
            <w:r>
              <w:rPr>
                <w:noProof/>
                <w:webHidden/>
              </w:rPr>
              <w:t>16</w:t>
            </w:r>
            <w:r>
              <w:rPr>
                <w:noProof/>
                <w:webHidden/>
              </w:rPr>
              <w:fldChar w:fldCharType="end"/>
            </w:r>
          </w:hyperlink>
        </w:p>
        <w:p w14:paraId="5181CF52" w14:textId="6036174C"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904" w:history="1">
            <w:r w:rsidRPr="000412D4">
              <w:rPr>
                <w:rStyle w:val="Hipercze"/>
                <w:noProof/>
                <w:lang w:val="pl-PL"/>
              </w:rPr>
              <w:t>13</w:t>
            </w:r>
            <w:r>
              <w:rPr>
                <w:rStyle w:val="Hipercze"/>
                <w:noProof/>
                <w:lang w:val="pl-PL"/>
              </w:rPr>
              <w:t>.</w:t>
            </w:r>
            <w:r w:rsidRPr="000412D4">
              <w:rPr>
                <w:rStyle w:val="Hipercze"/>
                <w:noProof/>
                <w:lang w:val="pl-PL"/>
              </w:rPr>
              <w:t xml:space="preserve"> WDROŻENIE I AKTUALIZACJA</w:t>
            </w:r>
            <w:r>
              <w:rPr>
                <w:noProof/>
                <w:webHidden/>
              </w:rPr>
              <w:tab/>
            </w:r>
            <w:r>
              <w:rPr>
                <w:noProof/>
                <w:webHidden/>
              </w:rPr>
              <w:fldChar w:fldCharType="begin"/>
            </w:r>
            <w:r>
              <w:rPr>
                <w:noProof/>
                <w:webHidden/>
              </w:rPr>
              <w:instrText xml:space="preserve"> PAGEREF _Toc241071904 \h </w:instrText>
            </w:r>
            <w:r>
              <w:rPr>
                <w:noProof/>
                <w:webHidden/>
              </w:rPr>
            </w:r>
            <w:r>
              <w:rPr>
                <w:noProof/>
                <w:webHidden/>
              </w:rPr>
              <w:fldChar w:fldCharType="separate"/>
            </w:r>
            <w:r>
              <w:rPr>
                <w:noProof/>
                <w:webHidden/>
              </w:rPr>
              <w:t>17</w:t>
            </w:r>
            <w:r>
              <w:rPr>
                <w:noProof/>
                <w:webHidden/>
              </w:rPr>
              <w:fldChar w:fldCharType="end"/>
            </w:r>
          </w:hyperlink>
        </w:p>
        <w:p w14:paraId="7BFB5BB8" w14:textId="48C139E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5" w:history="1">
            <w:r w:rsidRPr="000412D4">
              <w:rPr>
                <w:rStyle w:val="Hipercze"/>
                <w:noProof/>
                <w:lang w:val="pl-PL"/>
              </w:rPr>
              <w:t>Załącznik 1 Dane placówki i ustalenia formalne</w:t>
            </w:r>
            <w:r>
              <w:rPr>
                <w:noProof/>
                <w:webHidden/>
              </w:rPr>
              <w:tab/>
            </w:r>
            <w:r>
              <w:rPr>
                <w:noProof/>
                <w:webHidden/>
              </w:rPr>
              <w:fldChar w:fldCharType="begin"/>
            </w:r>
            <w:r>
              <w:rPr>
                <w:noProof/>
                <w:webHidden/>
              </w:rPr>
              <w:instrText xml:space="preserve"> PAGEREF _Toc241071905 \h </w:instrText>
            </w:r>
            <w:r>
              <w:rPr>
                <w:noProof/>
                <w:webHidden/>
              </w:rPr>
            </w:r>
            <w:r>
              <w:rPr>
                <w:noProof/>
                <w:webHidden/>
              </w:rPr>
              <w:fldChar w:fldCharType="separate"/>
            </w:r>
            <w:r>
              <w:rPr>
                <w:noProof/>
                <w:webHidden/>
              </w:rPr>
              <w:t>18</w:t>
            </w:r>
            <w:r>
              <w:rPr>
                <w:noProof/>
                <w:webHidden/>
              </w:rPr>
              <w:fldChar w:fldCharType="end"/>
            </w:r>
          </w:hyperlink>
        </w:p>
        <w:p w14:paraId="74FAA75D" w14:textId="2B0F21A1"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6" w:history="1">
            <w:r w:rsidRPr="000412D4">
              <w:rPr>
                <w:rStyle w:val="Hipercze"/>
                <w:noProof/>
                <w:lang w:val="pl-PL"/>
              </w:rPr>
              <w:t>Załącznik 2 Wykaz miejsc schronienia i przydział grup</w:t>
            </w:r>
            <w:r>
              <w:rPr>
                <w:noProof/>
                <w:webHidden/>
              </w:rPr>
              <w:tab/>
            </w:r>
            <w:r>
              <w:rPr>
                <w:noProof/>
                <w:webHidden/>
              </w:rPr>
              <w:fldChar w:fldCharType="begin"/>
            </w:r>
            <w:r>
              <w:rPr>
                <w:noProof/>
                <w:webHidden/>
              </w:rPr>
              <w:instrText xml:space="preserve"> PAGEREF _Toc241071906 \h </w:instrText>
            </w:r>
            <w:r>
              <w:rPr>
                <w:noProof/>
                <w:webHidden/>
              </w:rPr>
            </w:r>
            <w:r>
              <w:rPr>
                <w:noProof/>
                <w:webHidden/>
              </w:rPr>
              <w:fldChar w:fldCharType="separate"/>
            </w:r>
            <w:r>
              <w:rPr>
                <w:noProof/>
                <w:webHidden/>
              </w:rPr>
              <w:t>21</w:t>
            </w:r>
            <w:r>
              <w:rPr>
                <w:noProof/>
                <w:webHidden/>
              </w:rPr>
              <w:fldChar w:fldCharType="end"/>
            </w:r>
          </w:hyperlink>
        </w:p>
        <w:p w14:paraId="4EF38F00" w14:textId="0D6C487E"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7" w:history="1">
            <w:r w:rsidRPr="000412D4">
              <w:rPr>
                <w:rStyle w:val="Hipercze"/>
                <w:noProof/>
                <w:lang w:val="pl-PL"/>
              </w:rPr>
              <w:t>Załącznik 3 Plan ogólny z miejscami schronienia</w:t>
            </w:r>
            <w:r>
              <w:rPr>
                <w:noProof/>
                <w:webHidden/>
              </w:rPr>
              <w:tab/>
            </w:r>
            <w:r>
              <w:rPr>
                <w:noProof/>
                <w:webHidden/>
              </w:rPr>
              <w:fldChar w:fldCharType="begin"/>
            </w:r>
            <w:r>
              <w:rPr>
                <w:noProof/>
                <w:webHidden/>
              </w:rPr>
              <w:instrText xml:space="preserve"> PAGEREF _Toc241071907 \h </w:instrText>
            </w:r>
            <w:r>
              <w:rPr>
                <w:noProof/>
                <w:webHidden/>
              </w:rPr>
            </w:r>
            <w:r>
              <w:rPr>
                <w:noProof/>
                <w:webHidden/>
              </w:rPr>
              <w:fldChar w:fldCharType="separate"/>
            </w:r>
            <w:r>
              <w:rPr>
                <w:noProof/>
                <w:webHidden/>
              </w:rPr>
              <w:t>22</w:t>
            </w:r>
            <w:r>
              <w:rPr>
                <w:noProof/>
                <w:webHidden/>
              </w:rPr>
              <w:fldChar w:fldCharType="end"/>
            </w:r>
          </w:hyperlink>
        </w:p>
        <w:p w14:paraId="70C1C259" w14:textId="5B1EB7CC"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8" w:history="1">
            <w:r w:rsidRPr="000412D4">
              <w:rPr>
                <w:rStyle w:val="Hipercze"/>
                <w:noProof/>
                <w:lang w:val="pl-PL"/>
              </w:rPr>
              <w:t>Załącznik 4 Plany przemieszczania z poszczególnych lokalizacji</w:t>
            </w:r>
            <w:r>
              <w:rPr>
                <w:noProof/>
                <w:webHidden/>
              </w:rPr>
              <w:tab/>
            </w:r>
            <w:r>
              <w:rPr>
                <w:noProof/>
                <w:webHidden/>
              </w:rPr>
              <w:fldChar w:fldCharType="begin"/>
            </w:r>
            <w:r>
              <w:rPr>
                <w:noProof/>
                <w:webHidden/>
              </w:rPr>
              <w:instrText xml:space="preserve"> PAGEREF _Toc241071908 \h </w:instrText>
            </w:r>
            <w:r>
              <w:rPr>
                <w:noProof/>
                <w:webHidden/>
              </w:rPr>
            </w:r>
            <w:r>
              <w:rPr>
                <w:noProof/>
                <w:webHidden/>
              </w:rPr>
              <w:fldChar w:fldCharType="separate"/>
            </w:r>
            <w:r>
              <w:rPr>
                <w:noProof/>
                <w:webHidden/>
              </w:rPr>
              <w:t>23</w:t>
            </w:r>
            <w:r>
              <w:rPr>
                <w:noProof/>
                <w:webHidden/>
              </w:rPr>
              <w:fldChar w:fldCharType="end"/>
            </w:r>
          </w:hyperlink>
        </w:p>
        <w:p w14:paraId="5449B7E2" w14:textId="2EBB36C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9" w:history="1">
            <w:r w:rsidRPr="000412D4">
              <w:rPr>
                <w:rStyle w:val="Hipercze"/>
                <w:noProof/>
                <w:lang w:val="pl-PL"/>
              </w:rPr>
              <w:t>Załącznik 5 Podział ról i zastępstwa</w:t>
            </w:r>
            <w:r>
              <w:rPr>
                <w:noProof/>
                <w:webHidden/>
              </w:rPr>
              <w:tab/>
            </w:r>
            <w:r>
              <w:rPr>
                <w:noProof/>
                <w:webHidden/>
              </w:rPr>
              <w:fldChar w:fldCharType="begin"/>
            </w:r>
            <w:r>
              <w:rPr>
                <w:noProof/>
                <w:webHidden/>
              </w:rPr>
              <w:instrText xml:space="preserve"> PAGEREF _Toc241071909 \h </w:instrText>
            </w:r>
            <w:r>
              <w:rPr>
                <w:noProof/>
                <w:webHidden/>
              </w:rPr>
            </w:r>
            <w:r>
              <w:rPr>
                <w:noProof/>
                <w:webHidden/>
              </w:rPr>
              <w:fldChar w:fldCharType="separate"/>
            </w:r>
            <w:r>
              <w:rPr>
                <w:noProof/>
                <w:webHidden/>
              </w:rPr>
              <w:t>24</w:t>
            </w:r>
            <w:r>
              <w:rPr>
                <w:noProof/>
                <w:webHidden/>
              </w:rPr>
              <w:fldChar w:fldCharType="end"/>
            </w:r>
          </w:hyperlink>
        </w:p>
        <w:p w14:paraId="2B203424" w14:textId="2F77F45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0" w:history="1">
            <w:r w:rsidRPr="000412D4">
              <w:rPr>
                <w:rStyle w:val="Hipercze"/>
                <w:noProof/>
                <w:lang w:val="pl-PL"/>
              </w:rPr>
              <w:t>Załącznik 6 Sytuacje szczególne</w:t>
            </w:r>
            <w:r>
              <w:rPr>
                <w:noProof/>
                <w:webHidden/>
              </w:rPr>
              <w:tab/>
            </w:r>
            <w:r>
              <w:rPr>
                <w:noProof/>
                <w:webHidden/>
              </w:rPr>
              <w:fldChar w:fldCharType="begin"/>
            </w:r>
            <w:r>
              <w:rPr>
                <w:noProof/>
                <w:webHidden/>
              </w:rPr>
              <w:instrText xml:space="preserve"> PAGEREF _Toc241071910 \h </w:instrText>
            </w:r>
            <w:r>
              <w:rPr>
                <w:noProof/>
                <w:webHidden/>
              </w:rPr>
            </w:r>
            <w:r>
              <w:rPr>
                <w:noProof/>
                <w:webHidden/>
              </w:rPr>
              <w:fldChar w:fldCharType="separate"/>
            </w:r>
            <w:r>
              <w:rPr>
                <w:noProof/>
                <w:webHidden/>
              </w:rPr>
              <w:t>27</w:t>
            </w:r>
            <w:r>
              <w:rPr>
                <w:noProof/>
                <w:webHidden/>
              </w:rPr>
              <w:fldChar w:fldCharType="end"/>
            </w:r>
          </w:hyperlink>
        </w:p>
        <w:p w14:paraId="0D7D1728" w14:textId="42CDE61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1" w:history="1">
            <w:r w:rsidRPr="000412D4">
              <w:rPr>
                <w:rStyle w:val="Hipercze"/>
                <w:noProof/>
                <w:lang w:val="pl-PL"/>
              </w:rPr>
              <w:t>Załącznik 7 Lista kontrolna nauczyciela i meldunek grupy</w:t>
            </w:r>
            <w:r>
              <w:rPr>
                <w:noProof/>
                <w:webHidden/>
              </w:rPr>
              <w:tab/>
            </w:r>
            <w:r>
              <w:rPr>
                <w:noProof/>
                <w:webHidden/>
              </w:rPr>
              <w:fldChar w:fldCharType="begin"/>
            </w:r>
            <w:r>
              <w:rPr>
                <w:noProof/>
                <w:webHidden/>
              </w:rPr>
              <w:instrText xml:space="preserve"> PAGEREF _Toc241071911 \h </w:instrText>
            </w:r>
            <w:r>
              <w:rPr>
                <w:noProof/>
                <w:webHidden/>
              </w:rPr>
            </w:r>
            <w:r>
              <w:rPr>
                <w:noProof/>
                <w:webHidden/>
              </w:rPr>
              <w:fldChar w:fldCharType="separate"/>
            </w:r>
            <w:r>
              <w:rPr>
                <w:noProof/>
                <w:webHidden/>
              </w:rPr>
              <w:t>29</w:t>
            </w:r>
            <w:r>
              <w:rPr>
                <w:noProof/>
                <w:webHidden/>
              </w:rPr>
              <w:fldChar w:fldCharType="end"/>
            </w:r>
          </w:hyperlink>
        </w:p>
        <w:p w14:paraId="12EE175A" w14:textId="1C1914F6"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2" w:history="1">
            <w:r w:rsidRPr="000412D4">
              <w:rPr>
                <w:rStyle w:val="Hipercze"/>
                <w:noProof/>
                <w:lang w:val="pl-PL"/>
              </w:rPr>
              <w:t>Załącznik 8 Wzory komunikatów do rodziców i opiekunów</w:t>
            </w:r>
            <w:r>
              <w:rPr>
                <w:noProof/>
                <w:webHidden/>
              </w:rPr>
              <w:tab/>
            </w:r>
            <w:r>
              <w:rPr>
                <w:noProof/>
                <w:webHidden/>
              </w:rPr>
              <w:fldChar w:fldCharType="begin"/>
            </w:r>
            <w:r>
              <w:rPr>
                <w:noProof/>
                <w:webHidden/>
              </w:rPr>
              <w:instrText xml:space="preserve"> PAGEREF _Toc241071912 \h </w:instrText>
            </w:r>
            <w:r>
              <w:rPr>
                <w:noProof/>
                <w:webHidden/>
              </w:rPr>
            </w:r>
            <w:r>
              <w:rPr>
                <w:noProof/>
                <w:webHidden/>
              </w:rPr>
              <w:fldChar w:fldCharType="separate"/>
            </w:r>
            <w:r>
              <w:rPr>
                <w:noProof/>
                <w:webHidden/>
              </w:rPr>
              <w:t>31</w:t>
            </w:r>
            <w:r>
              <w:rPr>
                <w:noProof/>
                <w:webHidden/>
              </w:rPr>
              <w:fldChar w:fldCharType="end"/>
            </w:r>
          </w:hyperlink>
        </w:p>
        <w:p w14:paraId="5302858D" w14:textId="597B97B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3" w:history="1">
            <w:r w:rsidRPr="000412D4">
              <w:rPr>
                <w:rStyle w:val="Hipercze"/>
                <w:noProof/>
                <w:lang w:val="pl-PL"/>
              </w:rPr>
              <w:t>Załącznik 9 Lista kontrolna dyrektora</w:t>
            </w:r>
            <w:r>
              <w:rPr>
                <w:noProof/>
                <w:webHidden/>
              </w:rPr>
              <w:tab/>
            </w:r>
            <w:r>
              <w:rPr>
                <w:noProof/>
                <w:webHidden/>
              </w:rPr>
              <w:fldChar w:fldCharType="begin"/>
            </w:r>
            <w:r>
              <w:rPr>
                <w:noProof/>
                <w:webHidden/>
              </w:rPr>
              <w:instrText xml:space="preserve"> PAGEREF _Toc241071913 \h </w:instrText>
            </w:r>
            <w:r>
              <w:rPr>
                <w:noProof/>
                <w:webHidden/>
              </w:rPr>
            </w:r>
            <w:r>
              <w:rPr>
                <w:noProof/>
                <w:webHidden/>
              </w:rPr>
              <w:fldChar w:fldCharType="separate"/>
            </w:r>
            <w:r>
              <w:rPr>
                <w:noProof/>
                <w:webHidden/>
              </w:rPr>
              <w:t>32</w:t>
            </w:r>
            <w:r>
              <w:rPr>
                <w:noProof/>
                <w:webHidden/>
              </w:rPr>
              <w:fldChar w:fldCharType="end"/>
            </w:r>
          </w:hyperlink>
        </w:p>
        <w:p w14:paraId="22CA525C" w14:textId="7670106D"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4" w:history="1">
            <w:r w:rsidRPr="000412D4">
              <w:rPr>
                <w:rStyle w:val="Hipercze"/>
                <w:noProof/>
                <w:lang w:val="pl-PL"/>
              </w:rPr>
              <w:t>Załącznik 10 Rejestr ćwiczenia lub zdarzenia</w:t>
            </w:r>
            <w:r>
              <w:rPr>
                <w:noProof/>
                <w:webHidden/>
              </w:rPr>
              <w:tab/>
            </w:r>
            <w:r>
              <w:rPr>
                <w:noProof/>
                <w:webHidden/>
              </w:rPr>
              <w:fldChar w:fldCharType="begin"/>
            </w:r>
            <w:r>
              <w:rPr>
                <w:noProof/>
                <w:webHidden/>
              </w:rPr>
              <w:instrText xml:space="preserve"> PAGEREF _Toc241071914 \h </w:instrText>
            </w:r>
            <w:r>
              <w:rPr>
                <w:noProof/>
                <w:webHidden/>
              </w:rPr>
            </w:r>
            <w:r>
              <w:rPr>
                <w:noProof/>
                <w:webHidden/>
              </w:rPr>
              <w:fldChar w:fldCharType="separate"/>
            </w:r>
            <w:r>
              <w:rPr>
                <w:noProof/>
                <w:webHidden/>
              </w:rPr>
              <w:t>33</w:t>
            </w:r>
            <w:r>
              <w:rPr>
                <w:noProof/>
                <w:webHidden/>
              </w:rPr>
              <w:fldChar w:fldCharType="end"/>
            </w:r>
          </w:hyperlink>
        </w:p>
        <w:p w14:paraId="13A26776" w14:textId="46C6489F" w:rsidR="00931BAC" w:rsidRDefault="00931BAC">
          <w:r>
            <w:rPr>
              <w:b/>
              <w:bCs/>
            </w:rPr>
            <w:fldChar w:fldCharType="end"/>
          </w:r>
        </w:p>
      </w:sdtContent>
    </w:sdt>
    <w:p w14:paraId="471B7395"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p w14:paraId="032DFBB7" w14:textId="6D710622" w:rsidR="00E51A7D" w:rsidRPr="00437BD5" w:rsidRDefault="00B76C5E" w:rsidP="005277F5">
      <w:pPr>
        <w:pStyle w:val="Nagwek1"/>
        <w:rPr>
          <w:lang w:val="pl-PL"/>
        </w:rPr>
      </w:pPr>
      <w:bookmarkStart w:id="0" w:name="_Toc241071850"/>
      <w:r w:rsidRPr="00437BD5">
        <w:rPr>
          <w:lang w:val="pl-PL"/>
        </w:rPr>
        <w:lastRenderedPageBreak/>
        <w:t>1</w:t>
      </w:r>
      <w:r w:rsidR="005277F5">
        <w:rPr>
          <w:lang w:val="pl-PL"/>
        </w:rPr>
        <w:t>.</w:t>
      </w:r>
      <w:r w:rsidRPr="00437BD5">
        <w:rPr>
          <w:lang w:val="pl-PL"/>
        </w:rPr>
        <w:t xml:space="preserve"> ZAKRES I ZASADY STOSOWANIA</w:t>
      </w:r>
      <w:bookmarkEnd w:id="0"/>
    </w:p>
    <w:p w14:paraId="248E35C2"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Instrukcja obejmuje fazę przygotowania, w tym przygotowanie budynku, organizację personelu, szkolenia i ćwiczenia, oraz fazę reagowania: rozpoznanie alarmu i komunikatów ostrzegawczych, działania po ogłoszeniu alarmu, pobyt w miejscu schronienia, reagowanie na uszkodzenia i inne zagrożenia, komunikację z rodzicami oraz bezpieczne zakończenie działań.</w:t>
      </w:r>
    </w:p>
    <w:p w14:paraId="7EB10DB1"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Budynek placówki przygotowuje się do funkcji schronienia przed wystąpieniem zagrożenia. Zakres przygotowania oraz status budynku ustala się z organem prowadzącym, właścicielem albo zarządcą budynku oraz właściwym organem ochrony ludności.</w:t>
      </w:r>
    </w:p>
    <w:p w14:paraId="696744AC" w14:textId="6E5F5E8A"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ogłoszeniu alarmu zasadą jest pozostanie w budynku szkoły lub przedszkola. Miejsce poza terenem placówki może być rozwiązaniem zastępczym wyłącznie po wcześniejszym ustaleniu warunków jego użycia</w:t>
      </w:r>
      <w:r w:rsidR="00536369" w:rsidRPr="008C2F7C">
        <w:rPr>
          <w:rFonts w:ascii="Times New Roman" w:hAnsi="Times New Roman" w:cs="Times New Roman"/>
          <w:sz w:val="24"/>
          <w:szCs w:val="24"/>
          <w:lang w:val="pl-PL"/>
        </w:rPr>
        <w:t xml:space="preserve"> jako miejsca schronienia</w:t>
      </w:r>
      <w:r w:rsidRPr="008C2F7C">
        <w:rPr>
          <w:rFonts w:ascii="Times New Roman" w:hAnsi="Times New Roman" w:cs="Times New Roman"/>
          <w:sz w:val="24"/>
          <w:szCs w:val="24"/>
          <w:lang w:val="pl-PL"/>
        </w:rPr>
        <w:t>. Plan nie może zakładać przeprowadzania dzieci przez otwartą przestrzeń po ogłoszeniu alarmu. Wyjątek dotyczy sytuacji, w której budynek stwarza bezpośrednie zagrożenie dla życia lub zdrowia, a właściwy organ albo służby polecą jego opuszczenie i wskażą bezpieczną drogę.</w:t>
      </w:r>
    </w:p>
    <w:p w14:paraId="201253FA" w14:textId="24053D91" w:rsidR="00E51A7D" w:rsidRPr="00437BD5" w:rsidRDefault="00B76C5E" w:rsidP="005277F5">
      <w:pPr>
        <w:pStyle w:val="Nagwek1"/>
        <w:rPr>
          <w:lang w:val="pl-PL"/>
        </w:rPr>
      </w:pPr>
      <w:bookmarkStart w:id="1" w:name="_Toc241071851"/>
      <w:r w:rsidRPr="00437BD5">
        <w:rPr>
          <w:lang w:val="pl-PL"/>
        </w:rPr>
        <w:t>2</w:t>
      </w:r>
      <w:r w:rsidR="005277F5">
        <w:rPr>
          <w:lang w:val="pl-PL"/>
        </w:rPr>
        <w:t>.</w:t>
      </w:r>
      <w:r w:rsidRPr="00437BD5">
        <w:rPr>
          <w:lang w:val="pl-PL"/>
        </w:rPr>
        <w:t xml:space="preserve"> PRZYGOTOWANIE BUDYNKU</w:t>
      </w:r>
      <w:bookmarkEnd w:id="1"/>
    </w:p>
    <w:p w14:paraId="7A2C4E5F" w14:textId="7A89B6A0" w:rsidR="00E51A7D" w:rsidRPr="008C2F7C" w:rsidRDefault="008C2F7C" w:rsidP="005277F5">
      <w:pPr>
        <w:pStyle w:val="Nagwek2"/>
        <w:rPr>
          <w:lang w:val="pl-PL"/>
        </w:rPr>
      </w:pPr>
      <w:bookmarkStart w:id="2" w:name="_Toc241071852"/>
      <w:r w:rsidRPr="008C2F7C">
        <w:rPr>
          <w:lang w:val="pl-PL"/>
        </w:rPr>
        <w:t>2.1</w:t>
      </w:r>
      <w:r w:rsidR="005277F5">
        <w:rPr>
          <w:lang w:val="pl-PL"/>
        </w:rPr>
        <w:t>.</w:t>
      </w:r>
      <w:r w:rsidRPr="008C2F7C">
        <w:rPr>
          <w:lang w:val="pl-PL"/>
        </w:rPr>
        <w:t xml:space="preserve"> USTALENIE MOŻLIWOŚCI ZAPEWNIENIA SCHRONIENIA</w:t>
      </w:r>
      <w:bookmarkEnd w:id="2"/>
    </w:p>
    <w:p w14:paraId="03DC6056" w14:textId="77777777"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Dyrektor przekazuje organowi prowadzącemu oraz właścicielowi albo zarządcy budynku informację o potrzebie</w:t>
      </w:r>
      <w:r w:rsidR="00091028" w:rsidRPr="005277F5">
        <w:rPr>
          <w:rFonts w:ascii="Times New Roman" w:hAnsi="Times New Roman" w:cs="Times New Roman"/>
          <w:sz w:val="24"/>
          <w:szCs w:val="24"/>
          <w:lang w:val="pl-PL"/>
        </w:rPr>
        <w:t xml:space="preserve"> niezbędnych nakładów</w:t>
      </w:r>
      <w:r w:rsidRPr="005277F5">
        <w:rPr>
          <w:rFonts w:ascii="Times New Roman" w:hAnsi="Times New Roman" w:cs="Times New Roman"/>
          <w:sz w:val="24"/>
          <w:szCs w:val="24"/>
          <w:lang w:val="pl-PL"/>
        </w:rPr>
        <w:t xml:space="preserve"> </w:t>
      </w:r>
      <w:r w:rsidR="00091028" w:rsidRPr="005277F5">
        <w:rPr>
          <w:rFonts w:ascii="Times New Roman" w:hAnsi="Times New Roman" w:cs="Times New Roman"/>
          <w:sz w:val="24"/>
          <w:szCs w:val="24"/>
          <w:lang w:val="pl-PL"/>
        </w:rPr>
        <w:t xml:space="preserve">na </w:t>
      </w:r>
      <w:r w:rsidRPr="005277F5">
        <w:rPr>
          <w:rFonts w:ascii="Times New Roman" w:hAnsi="Times New Roman" w:cs="Times New Roman"/>
          <w:sz w:val="24"/>
          <w:szCs w:val="24"/>
          <w:lang w:val="pl-PL"/>
        </w:rPr>
        <w:t>przygotowani</w:t>
      </w:r>
      <w:r w:rsidR="00091028" w:rsidRPr="005277F5">
        <w:rPr>
          <w:rFonts w:ascii="Times New Roman" w:hAnsi="Times New Roman" w:cs="Times New Roman"/>
          <w:sz w:val="24"/>
          <w:szCs w:val="24"/>
          <w:lang w:val="pl-PL"/>
        </w:rPr>
        <w:t>e</w:t>
      </w:r>
      <w:r w:rsidRPr="005277F5">
        <w:rPr>
          <w:rFonts w:ascii="Times New Roman" w:hAnsi="Times New Roman" w:cs="Times New Roman"/>
          <w:sz w:val="24"/>
          <w:szCs w:val="24"/>
          <w:lang w:val="pl-PL"/>
        </w:rPr>
        <w:t xml:space="preserve"> placówki do funkcji miejsca schronienia.</w:t>
      </w:r>
    </w:p>
    <w:p w14:paraId="0C658E0C" w14:textId="77777777" w:rsidR="005277F5" w:rsidRDefault="00536369"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Dyrektor w porozumieniu z organem nadzorującym w formie pisemnej </w:t>
      </w:r>
      <w:r w:rsidR="008F5F0D" w:rsidRPr="005277F5">
        <w:rPr>
          <w:rFonts w:ascii="Times New Roman" w:hAnsi="Times New Roman" w:cs="Times New Roman"/>
          <w:sz w:val="24"/>
          <w:szCs w:val="24"/>
          <w:lang w:val="pl-PL"/>
        </w:rPr>
        <w:t>określa rodzaj miejsca, jego lokalizację, potwierdzoną pojemność i podstawę jej ustalenia, zasady udostępniania</w:t>
      </w:r>
      <w:r w:rsidRPr="005277F5">
        <w:rPr>
          <w:rFonts w:ascii="Times New Roman" w:hAnsi="Times New Roman" w:cs="Times New Roman"/>
          <w:sz w:val="24"/>
          <w:szCs w:val="24"/>
          <w:lang w:val="pl-PL"/>
        </w:rPr>
        <w:t xml:space="preserve"> (w tym osobom z zewnątrz)</w:t>
      </w:r>
      <w:r w:rsidR="008F5F0D" w:rsidRPr="005277F5">
        <w:rPr>
          <w:rFonts w:ascii="Times New Roman" w:hAnsi="Times New Roman" w:cs="Times New Roman"/>
          <w:sz w:val="24"/>
          <w:szCs w:val="24"/>
          <w:lang w:val="pl-PL"/>
        </w:rPr>
        <w:t>, ograniczenia użytkowe oraz osoby odpowiedzialne za przygotowanie i udostępnienie.</w:t>
      </w:r>
    </w:p>
    <w:p w14:paraId="55A8075B" w14:textId="77777777"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Dyrektor nie nadaje samodzielnie budynkowi ani pomieszczeniu statusu schronu, ukrycia, miejsca doraźnego schronienia ani punktu schronienia.</w:t>
      </w:r>
    </w:p>
    <w:p w14:paraId="393A5279" w14:textId="7292AB8D"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Jeżeli ustalenia wpływają na organizację pracy szkoły lub przedszkola, dyrektor wykonuje obowiązki wobec organu sprawującego nadzór pedagogiczny w zakresie określonym </w:t>
      </w:r>
      <w:r w:rsidR="00F670D9">
        <w:rPr>
          <w:rFonts w:ascii="Times New Roman" w:hAnsi="Times New Roman" w:cs="Times New Roman"/>
          <w:sz w:val="24"/>
          <w:szCs w:val="24"/>
          <w:lang w:val="pl-PL"/>
        </w:rPr>
        <w:br/>
      </w:r>
      <w:r w:rsidRPr="005277F5">
        <w:rPr>
          <w:rFonts w:ascii="Times New Roman" w:hAnsi="Times New Roman" w:cs="Times New Roman"/>
          <w:sz w:val="24"/>
          <w:szCs w:val="24"/>
          <w:lang w:val="pl-PL"/>
        </w:rPr>
        <w:t>w przepisach oświatowych. Organ ten nie zastępuje organu ochrony ludności, organu nadzoru budowlanego ani Państwowej Straży Pożarnej.</w:t>
      </w:r>
    </w:p>
    <w:p w14:paraId="2F284A04" w14:textId="675B6B90" w:rsidR="00E51A7D" w:rsidRP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Przed przyjęciem pomieszczeń do wykorzystania przeprowadza się ich oględziny z udziałem przedstawiciela organu prowadzącego, właściciela albo zarządcy budynku oraz osób mających odpowiednie uprawnienia.</w:t>
      </w:r>
    </w:p>
    <w:p w14:paraId="37AC378C" w14:textId="6E0DB18A" w:rsidR="00E51A7D" w:rsidRPr="008C2F7C" w:rsidRDefault="008C2F7C" w:rsidP="005277F5">
      <w:pPr>
        <w:pStyle w:val="Nagwek2"/>
        <w:rPr>
          <w:lang w:val="pl-PL"/>
        </w:rPr>
      </w:pPr>
      <w:bookmarkStart w:id="3" w:name="_Toc241071853"/>
      <w:r w:rsidRPr="008C2F7C">
        <w:rPr>
          <w:lang w:val="pl-PL"/>
        </w:rPr>
        <w:t>2.2</w:t>
      </w:r>
      <w:r w:rsidR="005277F5">
        <w:rPr>
          <w:lang w:val="pl-PL"/>
        </w:rPr>
        <w:t>.</w:t>
      </w:r>
      <w:r w:rsidRPr="008C2F7C">
        <w:rPr>
          <w:lang w:val="pl-PL"/>
        </w:rPr>
        <w:t xml:space="preserve"> KOLEJNOŚĆ WYBORU MIEJSCA</w:t>
      </w:r>
      <w:bookmarkEnd w:id="3"/>
    </w:p>
    <w:p w14:paraId="087E4340"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znajduje się dostępny schron albo ukrycie przygotowane do użycia, kieruje się do niego osoby objęte instrukcją, z zachowaniem potwierdzonej pojemności i poleceń kierownika budowli ochronnej.</w:t>
      </w:r>
    </w:p>
    <w:p w14:paraId="17CAB3CF"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zorganizowano miejsce doraźnego schronienia, wykorzystuje się je zgodnie z ustaleniami właściwego organu ochrony ludności oraz właściciela albo zarządcy.</w:t>
      </w:r>
    </w:p>
    <w:p w14:paraId="29B71EBC"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zidentyfikowano punkt schronienia, wykorzystuje się go w zakresie wynikającym z jego pojemności i sposobu udostępnienia.</w:t>
      </w:r>
    </w:p>
    <w:p w14:paraId="5F220EAD" w14:textId="7FCC39FA"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Jeżeli w budynku nie ma żadnego z wymienionych miejsc, dyrektor po uzgodnieniu </w:t>
      </w:r>
      <w:r w:rsidR="00F670D9">
        <w:rPr>
          <w:rFonts w:ascii="Times New Roman" w:hAnsi="Times New Roman" w:cs="Times New Roman"/>
          <w:sz w:val="24"/>
          <w:szCs w:val="24"/>
          <w:lang w:val="pl-PL"/>
        </w:rPr>
        <w:br/>
      </w:r>
      <w:r w:rsidRPr="005277F5">
        <w:rPr>
          <w:rFonts w:ascii="Times New Roman" w:hAnsi="Times New Roman" w:cs="Times New Roman"/>
          <w:sz w:val="24"/>
          <w:szCs w:val="24"/>
          <w:lang w:val="pl-PL"/>
        </w:rPr>
        <w:t>z organem prowadzącym, organem ochrony ludności i właścicielem albo zarządcą wskazuje najbezpieczniejsze dostępne pomieszczenia wewnętrzne</w:t>
      </w:r>
      <w:r w:rsidR="002F151C">
        <w:rPr>
          <w:rFonts w:ascii="Times New Roman" w:hAnsi="Times New Roman" w:cs="Times New Roman"/>
          <w:sz w:val="24"/>
          <w:szCs w:val="24"/>
          <w:lang w:val="pl-PL"/>
        </w:rPr>
        <w:t xml:space="preserve"> </w:t>
      </w:r>
      <w:r w:rsidR="002F151C" w:rsidRPr="00F670D9">
        <w:rPr>
          <w:rFonts w:ascii="Times New Roman" w:hAnsi="Times New Roman" w:cs="Times New Roman"/>
          <w:color w:val="000000" w:themeColor="text1"/>
          <w:sz w:val="24"/>
          <w:szCs w:val="24"/>
          <w:lang w:val="pl-PL"/>
        </w:rPr>
        <w:t>zwane dalej miejscem schronienia</w:t>
      </w:r>
      <w:r w:rsidRPr="00F670D9">
        <w:rPr>
          <w:rFonts w:ascii="Times New Roman" w:hAnsi="Times New Roman" w:cs="Times New Roman"/>
          <w:color w:val="000000" w:themeColor="text1"/>
          <w:sz w:val="24"/>
          <w:szCs w:val="24"/>
          <w:lang w:val="pl-PL"/>
        </w:rPr>
        <w:t xml:space="preserve">. </w:t>
      </w:r>
    </w:p>
    <w:p w14:paraId="124D3F3B"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Najpierw ocenia się możliwość zapewnienia schronienia w budynku placówki. Jeżeli jest niewystarczająca, ustala się miejsca zastępcze poza jej terenem, lecz nie planuje przejścia do nich po ogłoszeniu alarmu związanego z zagrożeniem atakiem z powietrza.</w:t>
      </w:r>
    </w:p>
    <w:p w14:paraId="55BD4F53" w14:textId="798C3153" w:rsidR="00E51A7D" w:rsidRP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lastRenderedPageBreak/>
        <w:t>Jeżeli łączna pojemność miejsc jest mniejsza od liczby osób mogących jednocześnie przebywać w placówce, dyrektor niezwłocznie zawiadamia organ prowadzący i właściwy organ ochrony ludności. Nie planuje się przekroczenia potwierdzonej pojemności żadnego miejsca.</w:t>
      </w:r>
    </w:p>
    <w:p w14:paraId="5A9906F5" w14:textId="6A57A3BB" w:rsidR="00E51A7D" w:rsidRPr="008C2F7C" w:rsidRDefault="008C2F7C" w:rsidP="005277F5">
      <w:pPr>
        <w:pStyle w:val="Nagwek2"/>
        <w:rPr>
          <w:lang w:val="pl-PL"/>
        </w:rPr>
      </w:pPr>
      <w:bookmarkStart w:id="4" w:name="_Toc241071854"/>
      <w:r w:rsidRPr="008C2F7C">
        <w:rPr>
          <w:lang w:val="pl-PL"/>
        </w:rPr>
        <w:t>2.3</w:t>
      </w:r>
      <w:r w:rsidR="005277F5">
        <w:rPr>
          <w:lang w:val="pl-PL"/>
        </w:rPr>
        <w:t>.</w:t>
      </w:r>
      <w:r w:rsidRPr="008C2F7C">
        <w:rPr>
          <w:lang w:val="pl-PL"/>
        </w:rPr>
        <w:t xml:space="preserve"> KRYTERIA WYBORU POMIESZCZEŃ</w:t>
      </w:r>
      <w:bookmarkEnd w:id="4"/>
      <w:r w:rsidR="002F151C">
        <w:rPr>
          <w:lang w:val="pl-PL"/>
        </w:rPr>
        <w:t xml:space="preserve"> </w:t>
      </w:r>
    </w:p>
    <w:p w14:paraId="5BD9FCDB" w14:textId="3C739A42" w:rsidR="00125644" w:rsidRDefault="004F75EE" w:rsidP="00437BD5">
      <w:pPr>
        <w:pStyle w:val="Akapitzlist"/>
        <w:numPr>
          <w:ilvl w:val="0"/>
          <w:numId w:val="16"/>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Miejsca schronienia</w:t>
      </w:r>
      <w:r w:rsidR="00536369" w:rsidRPr="00125644">
        <w:rPr>
          <w:rFonts w:ascii="Times New Roman" w:hAnsi="Times New Roman" w:cs="Times New Roman"/>
          <w:sz w:val="24"/>
          <w:szCs w:val="24"/>
          <w:lang w:val="pl-PL"/>
        </w:rPr>
        <w:t xml:space="preserve"> </w:t>
      </w:r>
      <w:r w:rsidR="008F5F0D" w:rsidRPr="00125644">
        <w:rPr>
          <w:rFonts w:ascii="Times New Roman" w:hAnsi="Times New Roman" w:cs="Times New Roman"/>
          <w:sz w:val="24"/>
          <w:szCs w:val="24"/>
          <w:lang w:val="pl-PL"/>
        </w:rPr>
        <w:t>wybiera się po sprawdzeniu dokumentacji budynku i jego stanu.</w:t>
      </w:r>
    </w:p>
    <w:p w14:paraId="5136C59D"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 pierwszej kolejności bierze się pod uwagę kondygnację podziemną. Jeżeli jej nie ma albo nie można jej użyć, wybiera się najniższą dostępną kondygnację. Wybrana kondygnacja powinna mieć co najmniej dwa wyjścia prowadzące na zewnątrz.</w:t>
      </w:r>
    </w:p>
    <w:p w14:paraId="0430A8A6"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Wybiera się pomieszczenia wewnętrzne bez okien albo z najmniejszą powierzchnią oszklenia. Nie wybiera się przeszklonych holi, łączników</w:t>
      </w:r>
      <w:r w:rsidR="00125644">
        <w:rPr>
          <w:rFonts w:ascii="Times New Roman" w:hAnsi="Times New Roman" w:cs="Times New Roman"/>
          <w:sz w:val="24"/>
          <w:szCs w:val="24"/>
          <w:lang w:val="pl-PL"/>
        </w:rPr>
        <w:t xml:space="preserve"> o konstrukcji lekkiej</w:t>
      </w:r>
      <w:r w:rsidRPr="00125644">
        <w:rPr>
          <w:rFonts w:ascii="Times New Roman" w:hAnsi="Times New Roman" w:cs="Times New Roman"/>
          <w:sz w:val="24"/>
          <w:szCs w:val="24"/>
          <w:lang w:val="pl-PL"/>
        </w:rPr>
        <w:t>, sal o dużych przeszkleniach ani pomieszczeń bez bezpiecznej drogi wyjścia.</w:t>
      </w:r>
    </w:p>
    <w:p w14:paraId="67482E31"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Jeżeli układ budynku na to pozwala, między miejscem pobytu ludzi a ścianą zewnętrzną powinny znajdować się dwie ściany. Można wykorzystać wewnętrzny korytarz, jeżeli nie jest narażony na spadające elementy.</w:t>
      </w:r>
    </w:p>
    <w:p w14:paraId="5E853866" w14:textId="77777777" w:rsidR="00125644" w:rsidRDefault="003344F3"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 pomieszczeniach z oknami, należy przeszklone przestrzenie zabezpieczyć folią odłamkową. </w:t>
      </w:r>
    </w:p>
    <w:p w14:paraId="449402D3" w14:textId="1F71E8CF" w:rsidR="00125644" w:rsidRPr="00F670D9" w:rsidRDefault="003344F3" w:rsidP="00437BD5">
      <w:pPr>
        <w:pStyle w:val="Akapitzlist"/>
        <w:numPr>
          <w:ilvl w:val="0"/>
          <w:numId w:val="16"/>
        </w:numPr>
        <w:spacing w:afterLines="80" w:after="192" w:line="240" w:lineRule="auto"/>
        <w:rPr>
          <w:rFonts w:ascii="Times New Roman" w:hAnsi="Times New Roman" w:cs="Times New Roman"/>
          <w:color w:val="000000" w:themeColor="text1"/>
          <w:sz w:val="24"/>
          <w:szCs w:val="24"/>
          <w:lang w:val="pl-PL"/>
        </w:rPr>
      </w:pPr>
      <w:r w:rsidRPr="00125644">
        <w:rPr>
          <w:rFonts w:ascii="Times New Roman" w:hAnsi="Times New Roman" w:cs="Times New Roman"/>
          <w:sz w:val="24"/>
          <w:szCs w:val="24"/>
          <w:lang w:val="pl-PL"/>
        </w:rPr>
        <w:t xml:space="preserve">Dla każdego pomieszczenia ustala się dopuszczalną liczbę osób. Uwzględnia się powierzchnię, możliwość dojścia, wentylację, drogi wyjścia, potrzeby osób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z niepełnosprawnościami oraz przewidywany czas pobytu. Przy ustalaniu wsparcia bierze się pod uwagę sposób poruszania się i komunikowania, nadwrażliwość sensoryczną oraz potrzebę stałej opieki specjalistycznej.</w:t>
      </w:r>
      <w:r w:rsidR="00125644">
        <w:rPr>
          <w:rFonts w:ascii="Times New Roman" w:hAnsi="Times New Roman" w:cs="Times New Roman"/>
          <w:sz w:val="24"/>
          <w:szCs w:val="24"/>
          <w:lang w:val="pl-PL"/>
        </w:rPr>
        <w:t xml:space="preserve"> </w:t>
      </w:r>
      <w:r w:rsidR="00125644" w:rsidRPr="00F670D9">
        <w:rPr>
          <w:rFonts w:ascii="Times New Roman" w:hAnsi="Times New Roman" w:cs="Times New Roman"/>
          <w:color w:val="000000" w:themeColor="text1"/>
          <w:sz w:val="24"/>
          <w:szCs w:val="24"/>
          <w:lang w:val="pl-PL"/>
        </w:rPr>
        <w:t xml:space="preserve">Zaleca się ustalanie dopuszczalnej liczby osób dla każdego pomieszczenia w sposób praktyczny – przeprowadzenie ćwiczeń i symulacji </w:t>
      </w:r>
      <w:r w:rsidR="00F670D9" w:rsidRPr="00F670D9">
        <w:rPr>
          <w:rFonts w:ascii="Times New Roman" w:hAnsi="Times New Roman" w:cs="Times New Roman"/>
          <w:color w:val="000000" w:themeColor="text1"/>
          <w:sz w:val="24"/>
          <w:szCs w:val="24"/>
          <w:lang w:val="pl-PL"/>
        </w:rPr>
        <w:br/>
      </w:r>
      <w:r w:rsidR="00125644" w:rsidRPr="00F670D9">
        <w:rPr>
          <w:rFonts w:ascii="Times New Roman" w:hAnsi="Times New Roman" w:cs="Times New Roman"/>
          <w:color w:val="000000" w:themeColor="text1"/>
          <w:sz w:val="24"/>
          <w:szCs w:val="24"/>
          <w:lang w:val="pl-PL"/>
        </w:rPr>
        <w:t xml:space="preserve">z udziałem osób. </w:t>
      </w:r>
    </w:p>
    <w:p w14:paraId="2E007738" w14:textId="1978A664" w:rsidR="00E51A7D" w:rsidRPr="00125644" w:rsidRDefault="003344F3" w:rsidP="00437BD5">
      <w:pPr>
        <w:pStyle w:val="Akapitzlist"/>
        <w:numPr>
          <w:ilvl w:val="0"/>
          <w:numId w:val="16"/>
        </w:numPr>
        <w:spacing w:afterLines="80" w:after="192" w:line="240" w:lineRule="auto"/>
        <w:rPr>
          <w:rFonts w:ascii="Times New Roman" w:hAnsi="Times New Roman" w:cs="Times New Roman"/>
          <w:color w:val="007BB8"/>
          <w:sz w:val="24"/>
          <w:szCs w:val="24"/>
          <w:lang w:val="pl-PL"/>
        </w:rPr>
      </w:pPr>
      <w:r w:rsidRPr="00125644">
        <w:rPr>
          <w:rFonts w:ascii="Times New Roman" w:hAnsi="Times New Roman" w:cs="Times New Roman"/>
          <w:sz w:val="24"/>
          <w:szCs w:val="24"/>
          <w:lang w:val="pl-PL"/>
        </w:rPr>
        <w:t xml:space="preserve">Organ prowadzący oraz właściciel albo zarządca </w:t>
      </w:r>
      <w:r w:rsidR="00536369" w:rsidRPr="00125644">
        <w:rPr>
          <w:rFonts w:ascii="Times New Roman" w:hAnsi="Times New Roman" w:cs="Times New Roman"/>
          <w:sz w:val="24"/>
          <w:szCs w:val="24"/>
          <w:lang w:val="pl-PL"/>
        </w:rPr>
        <w:t>wykonuje</w:t>
      </w:r>
      <w:r w:rsidRPr="00125644">
        <w:rPr>
          <w:rFonts w:ascii="Times New Roman" w:hAnsi="Times New Roman" w:cs="Times New Roman"/>
          <w:sz w:val="24"/>
          <w:szCs w:val="24"/>
          <w:lang w:val="pl-PL"/>
        </w:rPr>
        <w:t xml:space="preserve"> zadania należące do ich kompetencji, zwłaszcza dotyczące stanu technicznego budynku i prac budowlanych. Dyrektor prowadzi wykaz braków, przekazuje go właściwym podmiotom i sprawdza dostępność przyjętych rozwiązań. Nie zatwierdza samodzielnie rozwiązań wymagających oceny technicznej lub decyzji organu.</w:t>
      </w:r>
    </w:p>
    <w:p w14:paraId="62EA6AA5" w14:textId="5EF36BE7" w:rsidR="00E51A7D" w:rsidRPr="008C2F7C" w:rsidRDefault="008C2F7C" w:rsidP="00125644">
      <w:pPr>
        <w:pStyle w:val="Nagwek2"/>
        <w:rPr>
          <w:lang w:val="pl-PL"/>
        </w:rPr>
      </w:pPr>
      <w:bookmarkStart w:id="5" w:name="_Toc241071855"/>
      <w:r w:rsidRPr="008C2F7C">
        <w:rPr>
          <w:lang w:val="pl-PL"/>
        </w:rPr>
        <w:t>2.4 WARUNKI UŻYTKOWE MIEJSC SCHRONIENIA</w:t>
      </w:r>
      <w:bookmarkEnd w:id="5"/>
      <w:r w:rsidRPr="008C2F7C">
        <w:rPr>
          <w:lang w:val="pl-PL"/>
        </w:rPr>
        <w:t xml:space="preserve"> </w:t>
      </w:r>
    </w:p>
    <w:p w14:paraId="30C1C30B"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Pomieszczenia muszą być dostępne w godzinach pracy placówki. Klucze albo urządzenia dostępu przechowuje się w miejscu znanym wyznaczonym pracownikom, a ich dostępność i działanie sprawdza się podczas kontroli bieżących oraz przed ćwiczeniami.</w:t>
      </w:r>
    </w:p>
    <w:p w14:paraId="471D7474"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Drogi z każdej sali do wskazanych miejsc muszą być drożne. Dla każdej grupy ustala się drogę podstawową oraz, w miarę możliwości, drogę zastępczą wewnątrz budynku.</w:t>
      </w:r>
    </w:p>
    <w:p w14:paraId="6A224463"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Na drogach przejścia nie przechowuje się mebli, wózków, materiałów ani sprzętu. Drzwi nie mogą utrudniać wyjścia i muszą spełniać wymagania ochrony przeciwpożarowej.</w:t>
      </w:r>
    </w:p>
    <w:p w14:paraId="6E1F920D"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Zapewnia się oświetlenie awaryjne lub latarki oraz alternatywny sposób alarmowania na wypadek zaniku energii elektrycznej.</w:t>
      </w:r>
    </w:p>
    <w:p w14:paraId="6F13351E"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Zapewnia się możliwość odbioru komunikatów urzędowych. W miarę możliwości przygotowuje się radio zasilane bateriami, radiotelefony albo inne środki łączności wewnętrznej.</w:t>
      </w:r>
    </w:p>
    <w:p w14:paraId="1ADC3F2B"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Przygotowuje się wodę, apteczki, podstawowe środki higieny, worki na odpady, rozwiązania sanitarne, koce i zapasowe baterie. Dla małych dzieci przygotowuje się żywność odpowiednią do wieku, pieluchy i odzież na zmianę.</w:t>
      </w:r>
    </w:p>
    <w:p w14:paraId="3C52BD2B" w14:textId="6FFCFE0D"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Produkty lecznicze potrzebne konkretnym dzieciom lub uczniom przechowuje się zgodnie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z zasadami placówki. Muszą być dostępne bez konieczności powrotu do sali po ogłoszeniu alarmu.</w:t>
      </w:r>
    </w:p>
    <w:p w14:paraId="55B17E34" w14:textId="6170B814" w:rsidR="00E51A7D" w:rsidRP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lastRenderedPageBreak/>
        <w:t>Wyposażenie schronu, ukrycia i miejsca doraźnego schronienia musi odpowiadać właściwym przepisom. Wyposażenie placówki nie zastępuje wyposażenia wymaganego dla obiektu zbiorowej ochrony.</w:t>
      </w:r>
    </w:p>
    <w:p w14:paraId="15437466" w14:textId="2813FECF" w:rsidR="00E51A7D" w:rsidRPr="008C2F7C" w:rsidRDefault="008C2F7C" w:rsidP="00125644">
      <w:pPr>
        <w:pStyle w:val="Nagwek2"/>
        <w:rPr>
          <w:lang w:val="pl-PL"/>
        </w:rPr>
      </w:pPr>
      <w:bookmarkStart w:id="6" w:name="_Toc241071856"/>
      <w:r w:rsidRPr="008C2F7C">
        <w:rPr>
          <w:lang w:val="pl-PL"/>
        </w:rPr>
        <w:t>2.5</w:t>
      </w:r>
      <w:r w:rsidR="00125644">
        <w:rPr>
          <w:lang w:val="pl-PL"/>
        </w:rPr>
        <w:t>.</w:t>
      </w:r>
      <w:r w:rsidRPr="008C2F7C">
        <w:rPr>
          <w:lang w:val="pl-PL"/>
        </w:rPr>
        <w:t xml:space="preserve"> LICZBA OSÓB I ROZMIESZCZENIE GRUP</w:t>
      </w:r>
      <w:bookmarkEnd w:id="6"/>
    </w:p>
    <w:p w14:paraId="5302DD25" w14:textId="57AB230B"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Dyrektor ustala największą przewidywaną liczbę osób obecnych jednocześnie, uwzględniając dzieci lub uczniów, pracowników, osoby wykonujące usługi, rodziców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innych gości.</w:t>
      </w:r>
    </w:p>
    <w:p w14:paraId="4B12B76F"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Liczbę tę porównuje się z potwierdzoną pojemnością miejsc dostępnych w budynku.</w:t>
      </w:r>
    </w:p>
    <w:p w14:paraId="706E3198"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Każdej klasie albo grupie przypisuje się konkretne miejsce. Przydział obejmuje również osoby przebywające w stołówce, świetlicy, bibliotece, sali gimnastycznej, gabinetach, szatniach i częściach wspólnych.</w:t>
      </w:r>
    </w:p>
    <w:p w14:paraId="136030AB"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Jeżeli pojemność jest niewystarczająca, dyrektor zawiadamia organ prowadzący i właściwy organ ochrony ludności. Organizację pracy zmienia wyłącznie w granicach swoich uprawnień albo na podstawie właściwej decyzji lub polecenia.</w:t>
      </w:r>
    </w:p>
    <w:p w14:paraId="29AFC2A0"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Podczas ćwiczeń mierzy się czas przejścia każdej grupy od sali do przypisanego miejsca. Pomiar powtarza się po zmianie liczby osób, rozmieszczenia sal, drogi lub miejsca schronienia</w:t>
      </w:r>
      <w:r w:rsidR="00125644">
        <w:rPr>
          <w:rFonts w:ascii="Times New Roman" w:hAnsi="Times New Roman" w:cs="Times New Roman"/>
          <w:sz w:val="24"/>
          <w:szCs w:val="24"/>
          <w:lang w:val="pl-PL"/>
        </w:rPr>
        <w:t>.</w:t>
      </w:r>
    </w:p>
    <w:p w14:paraId="02BC3870" w14:textId="2DBD9C2D" w:rsidR="00E51A7D" w:rsidRPr="00F670D9" w:rsidRDefault="008F5F0D" w:rsidP="00F670D9">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Wykaz miejsc i przydział grup uzupełnia się w załączniku 2, a plany dróg podstawowych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 xml:space="preserve">i </w:t>
      </w:r>
      <w:r w:rsidR="00437BD5" w:rsidRPr="00F670D9">
        <w:rPr>
          <w:rFonts w:ascii="Times New Roman" w:hAnsi="Times New Roman" w:cs="Times New Roman"/>
          <w:sz w:val="24"/>
          <w:szCs w:val="24"/>
          <w:lang w:val="pl-PL"/>
        </w:rPr>
        <w:t>alternatywnych</w:t>
      </w:r>
      <w:r w:rsidRPr="00F670D9">
        <w:rPr>
          <w:rFonts w:ascii="Times New Roman" w:hAnsi="Times New Roman" w:cs="Times New Roman"/>
          <w:sz w:val="24"/>
          <w:szCs w:val="24"/>
          <w:lang w:val="pl-PL"/>
        </w:rPr>
        <w:t xml:space="preserve"> w załącznikach 3 i 4.</w:t>
      </w:r>
    </w:p>
    <w:p w14:paraId="09CDC6D4" w14:textId="56CA35FC" w:rsidR="00E51A7D" w:rsidRPr="008C2F7C" w:rsidRDefault="008C2F7C" w:rsidP="00125644">
      <w:pPr>
        <w:pStyle w:val="Nagwek2"/>
        <w:rPr>
          <w:lang w:val="pl-PL"/>
        </w:rPr>
      </w:pPr>
      <w:bookmarkStart w:id="7" w:name="_Toc241071857"/>
      <w:r w:rsidRPr="008C2F7C">
        <w:rPr>
          <w:lang w:val="pl-PL"/>
        </w:rPr>
        <w:t>2.6</w:t>
      </w:r>
      <w:r w:rsidR="00125644">
        <w:rPr>
          <w:lang w:val="pl-PL"/>
        </w:rPr>
        <w:t>.</w:t>
      </w:r>
      <w:r w:rsidRPr="008C2F7C">
        <w:rPr>
          <w:lang w:val="pl-PL"/>
        </w:rPr>
        <w:t xml:space="preserve"> UDOSTĘPNIANIE MIEJSCA OSOBOM Z ZEWNĄTRZ</w:t>
      </w:r>
      <w:bookmarkEnd w:id="7"/>
    </w:p>
    <w:p w14:paraId="365177F4" w14:textId="4574130F"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Jeżeli w budynku zidentyfikowano punkt schronienia przeznaczony także dla osób spoza placówki</w:t>
      </w:r>
      <w:r w:rsidR="00536369" w:rsidRPr="008C2F7C">
        <w:rPr>
          <w:rFonts w:ascii="Times New Roman" w:hAnsi="Times New Roman" w:cs="Times New Roman"/>
          <w:sz w:val="24"/>
          <w:szCs w:val="24"/>
          <w:lang w:val="pl-PL"/>
        </w:rPr>
        <w:t xml:space="preserve"> oświatowej</w:t>
      </w:r>
      <w:r w:rsidRPr="008C2F7C">
        <w:rPr>
          <w:rFonts w:ascii="Times New Roman" w:hAnsi="Times New Roman" w:cs="Times New Roman"/>
          <w:sz w:val="24"/>
          <w:szCs w:val="24"/>
          <w:lang w:val="pl-PL"/>
        </w:rPr>
        <w:t xml:space="preserve">, dyrektor ustala sposób jego udostępnienia </w:t>
      </w:r>
      <w:r w:rsidR="00541FD7" w:rsidRPr="008C2F7C">
        <w:rPr>
          <w:rFonts w:ascii="Times New Roman" w:hAnsi="Times New Roman" w:cs="Times New Roman"/>
          <w:sz w:val="24"/>
          <w:szCs w:val="24"/>
          <w:lang w:val="pl-PL"/>
        </w:rPr>
        <w:t xml:space="preserve">dla osób z zewnątrz. </w:t>
      </w:r>
      <w:r w:rsidRPr="008C2F7C">
        <w:rPr>
          <w:rFonts w:ascii="Times New Roman" w:hAnsi="Times New Roman" w:cs="Times New Roman"/>
          <w:sz w:val="24"/>
          <w:szCs w:val="24"/>
          <w:lang w:val="pl-PL"/>
        </w:rPr>
        <w:t>Ustalenia nie mogą naruszać potwierdzonej pojemności ani pozbawiać opieki dzieci i uczniów.</w:t>
      </w:r>
    </w:p>
    <w:p w14:paraId="798B392D"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Ustala się wejście dla osób z zewnątrz, sposób otwarcia drzwi oraz pracownika odpowiedzialnego za wykonanie ustaleń.</w:t>
      </w:r>
    </w:p>
    <w:p w14:paraId="79511A46"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 miarę możliwości oddziela się ruch osób z zewnątrz od dróg, którymi przemieszczają się dzieci i uczniowie.</w:t>
      </w:r>
    </w:p>
    <w:p w14:paraId="7AB7FC65"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Ustala się sposób liczenia osób wchodzących. Po osiągnięciu potwierdzonej pojemności wykonuje się polecenia właściwego organu albo służb.</w:t>
      </w:r>
    </w:p>
    <w:p w14:paraId="1AECCEEE" w14:textId="5F9F3B6F" w:rsidR="00E51A7D"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Obowiązek udostępnienia punktu schronienia wykonuje właściciel albo zarządca w zakresie określonym w obowiązujących przepisach.</w:t>
      </w:r>
    </w:p>
    <w:p w14:paraId="36DF3FC6" w14:textId="77777777" w:rsidR="00A34D1D" w:rsidRDefault="00A34D1D" w:rsidP="00A34D1D">
      <w:pPr>
        <w:spacing w:afterLines="80" w:after="192" w:line="240" w:lineRule="auto"/>
        <w:rPr>
          <w:rFonts w:ascii="Times New Roman" w:hAnsi="Times New Roman" w:cs="Times New Roman"/>
          <w:sz w:val="24"/>
          <w:szCs w:val="24"/>
          <w:lang w:val="pl-PL"/>
        </w:rPr>
      </w:pPr>
    </w:p>
    <w:p w14:paraId="6FF86390" w14:textId="77777777" w:rsidR="00A34D1D" w:rsidRDefault="00A34D1D" w:rsidP="00A34D1D">
      <w:pPr>
        <w:spacing w:afterLines="80" w:after="192" w:line="240" w:lineRule="auto"/>
        <w:rPr>
          <w:rFonts w:ascii="Times New Roman" w:hAnsi="Times New Roman" w:cs="Times New Roman"/>
          <w:sz w:val="24"/>
          <w:szCs w:val="24"/>
          <w:lang w:val="pl-PL"/>
        </w:rPr>
      </w:pPr>
    </w:p>
    <w:p w14:paraId="3F71E7F6" w14:textId="77777777" w:rsidR="00A34D1D" w:rsidRDefault="00A34D1D" w:rsidP="00A34D1D">
      <w:pPr>
        <w:spacing w:afterLines="80" w:after="192" w:line="240" w:lineRule="auto"/>
        <w:rPr>
          <w:rFonts w:ascii="Times New Roman" w:hAnsi="Times New Roman" w:cs="Times New Roman"/>
          <w:sz w:val="24"/>
          <w:szCs w:val="24"/>
          <w:lang w:val="pl-PL"/>
        </w:rPr>
      </w:pPr>
    </w:p>
    <w:p w14:paraId="1D648725" w14:textId="77777777" w:rsidR="00A34D1D" w:rsidRDefault="00A34D1D" w:rsidP="00A34D1D">
      <w:pPr>
        <w:spacing w:afterLines="80" w:after="192" w:line="240" w:lineRule="auto"/>
        <w:rPr>
          <w:rFonts w:ascii="Times New Roman" w:hAnsi="Times New Roman" w:cs="Times New Roman"/>
          <w:sz w:val="24"/>
          <w:szCs w:val="24"/>
          <w:lang w:val="pl-PL"/>
        </w:rPr>
      </w:pPr>
    </w:p>
    <w:p w14:paraId="2D580E9E" w14:textId="77777777" w:rsidR="00A34D1D" w:rsidRDefault="00A34D1D" w:rsidP="00A34D1D">
      <w:pPr>
        <w:spacing w:afterLines="80" w:after="192" w:line="240" w:lineRule="auto"/>
        <w:rPr>
          <w:rFonts w:ascii="Times New Roman" w:hAnsi="Times New Roman" w:cs="Times New Roman"/>
          <w:sz w:val="24"/>
          <w:szCs w:val="24"/>
          <w:lang w:val="pl-PL"/>
        </w:rPr>
      </w:pPr>
    </w:p>
    <w:p w14:paraId="71346676" w14:textId="77777777" w:rsidR="00A34D1D" w:rsidRDefault="00A34D1D" w:rsidP="00A34D1D">
      <w:pPr>
        <w:spacing w:afterLines="80" w:after="192" w:line="240" w:lineRule="auto"/>
        <w:rPr>
          <w:rFonts w:ascii="Times New Roman" w:hAnsi="Times New Roman" w:cs="Times New Roman"/>
          <w:sz w:val="24"/>
          <w:szCs w:val="24"/>
          <w:lang w:val="pl-PL"/>
        </w:rPr>
      </w:pPr>
    </w:p>
    <w:p w14:paraId="2AC179FB" w14:textId="77777777" w:rsidR="00A34D1D" w:rsidRPr="00A34D1D" w:rsidRDefault="00A34D1D" w:rsidP="00A34D1D">
      <w:pPr>
        <w:spacing w:afterLines="80" w:after="192" w:line="240" w:lineRule="auto"/>
        <w:rPr>
          <w:rFonts w:ascii="Times New Roman" w:hAnsi="Times New Roman" w:cs="Times New Roman"/>
          <w:sz w:val="24"/>
          <w:szCs w:val="24"/>
          <w:lang w:val="pl-PL"/>
        </w:rPr>
      </w:pPr>
    </w:p>
    <w:p w14:paraId="09CB3C08" w14:textId="7F5A9E2E" w:rsidR="00E51A7D" w:rsidRPr="00437BD5" w:rsidRDefault="00B76C5E" w:rsidP="00125644">
      <w:pPr>
        <w:pStyle w:val="Nagwek1"/>
        <w:rPr>
          <w:lang w:val="pl-PL"/>
        </w:rPr>
      </w:pPr>
      <w:bookmarkStart w:id="8" w:name="_Toc241071858"/>
      <w:r w:rsidRPr="00437BD5">
        <w:rPr>
          <w:lang w:val="pl-PL"/>
        </w:rPr>
        <w:lastRenderedPageBreak/>
        <w:t>3</w:t>
      </w:r>
      <w:r w:rsidR="00125644">
        <w:rPr>
          <w:lang w:val="pl-PL"/>
        </w:rPr>
        <w:t>.</w:t>
      </w:r>
      <w:r w:rsidRPr="00437BD5">
        <w:rPr>
          <w:lang w:val="pl-PL"/>
        </w:rPr>
        <w:t xml:space="preserve"> PRZYGOTOWANIE ORGANIZACYJNE</w:t>
      </w:r>
      <w:bookmarkEnd w:id="8"/>
    </w:p>
    <w:p w14:paraId="54CAC1E4" w14:textId="7F9E20A8" w:rsidR="00E51A7D" w:rsidRPr="008C2F7C" w:rsidRDefault="008C2F7C" w:rsidP="00125644">
      <w:pPr>
        <w:pStyle w:val="Nagwek2"/>
        <w:rPr>
          <w:lang w:val="pl-PL"/>
        </w:rPr>
      </w:pPr>
      <w:bookmarkStart w:id="9" w:name="_Toc241071859"/>
      <w:r w:rsidRPr="008C2F7C">
        <w:rPr>
          <w:lang w:val="pl-PL"/>
        </w:rPr>
        <w:t>3.1 PODZIAŁ ZADAŃ I ZASTĘPSTWA</w:t>
      </w:r>
      <w:bookmarkEnd w:id="9"/>
    </w:p>
    <w:p w14:paraId="1441BE61" w14:textId="5E1D4289"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Dyrektor wyznacza osoby odpowiedzialne za poszczególne czynności oraz ich zastępców. Obsada musi odpowiadać rzeczywistej liczbie pracowników obecnych rano, po południu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podczas dyżurów.</w:t>
      </w:r>
    </w:p>
    <w:p w14:paraId="2C4BB729"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albo osoba wyznaczona do zastępowania uruchamia instrukcję, utrzymuje kontakt z organem prowadzącym i służbami oraz podejmuje decyzje należące do placówki.</w:t>
      </w:r>
    </w:p>
    <w:p w14:paraId="1CB7E189" w14:textId="238E79F5"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odbiera komunikaty urzędowe, zapisuje godzinę ich otrzymania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przekazuje ich dokładną treść dyrektorowi.</w:t>
      </w:r>
    </w:p>
    <w:p w14:paraId="1FDA7563"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Nauczyciel prowadzi powierzoną grupę, zabiera dostępny wykaz obecności, sprawdza osoby po przejściu i składa meldunek dyrektorowi albo koordynatorowi. Placówka zapewnia dostęp do aktualnej listy także bez Internetu, z zachowaniem minimalizacji danych i ochrony przed dostępem osób nieuprawnionych.</w:t>
      </w:r>
    </w:p>
    <w:p w14:paraId="6E38BC2A"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Pracownicy wyznaczeni do części wspólnych kierują osoby z toalet, szatni i korytarzy do najbliższego wskazanego miejsca.</w:t>
      </w:r>
    </w:p>
    <w:p w14:paraId="5FFABA13" w14:textId="1A1A3244" w:rsidR="00125644" w:rsidRPr="00F670D9" w:rsidRDefault="008F5F0D" w:rsidP="00F670D9">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reguluje ruch na wspólnych odcinkach dróg komunikacyjnych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zapobiega powstawaniu zatorów.</w:t>
      </w:r>
    </w:p>
    <w:p w14:paraId="6C6ECD96"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Pracownicy przeszkoleni w udzielaniu pierwszej pomocy zabierają apteczki, jeżeli nie opóźni to schronienia się.</w:t>
      </w:r>
    </w:p>
    <w:p w14:paraId="7B6332DF" w14:textId="7A070855"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przekazuje rodzicom komunikaty zbiorcze po schronieniu grup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sprawdzeniu obecności</w:t>
      </w:r>
      <w:r w:rsidR="00125644">
        <w:rPr>
          <w:rFonts w:ascii="Times New Roman" w:hAnsi="Times New Roman" w:cs="Times New Roman"/>
          <w:sz w:val="24"/>
          <w:szCs w:val="24"/>
          <w:lang w:val="pl-PL"/>
        </w:rPr>
        <w:t>.</w:t>
      </w:r>
    </w:p>
    <w:p w14:paraId="788FF19F" w14:textId="5C7B25BA" w:rsidR="00E51A7D" w:rsidRP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Szczegółowy podział ról, zadań i zastępstw zawiera załącznik 5.</w:t>
      </w:r>
    </w:p>
    <w:p w14:paraId="45354AEF" w14:textId="43B4BA88" w:rsidR="00E51A7D" w:rsidRPr="008C2F7C" w:rsidRDefault="008C2F7C" w:rsidP="00125644">
      <w:pPr>
        <w:pStyle w:val="Nagwek2"/>
        <w:rPr>
          <w:lang w:val="pl-PL"/>
        </w:rPr>
      </w:pPr>
      <w:bookmarkStart w:id="10" w:name="_Toc241071860"/>
      <w:r w:rsidRPr="008C2F7C">
        <w:rPr>
          <w:lang w:val="pl-PL"/>
        </w:rPr>
        <w:t>3.2 DOKUMENTACJA I ŁĄCZNOŚĆ</w:t>
      </w:r>
      <w:bookmarkEnd w:id="10"/>
    </w:p>
    <w:p w14:paraId="15E3FE1D"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Każdy opiekun grupy prowadzi aktualny wykaz osób obecnych. Wykaz wskazuje również dzieci i uczniów przebywających czasowo poza grupą.</w:t>
      </w:r>
    </w:p>
    <w:p w14:paraId="70E40D31"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Przy wykazie umieszcza się wyłącznie informacje niezbędne do udzielenia pomocy osobom ze szczególnymi potrzebami. Dostęp do danych ogranicza się do osób, które muszą je znać.</w:t>
      </w:r>
    </w:p>
    <w:p w14:paraId="301725DE" w14:textId="36190EE4" w:rsidR="00125644" w:rsidRPr="00F670D9" w:rsidRDefault="008F5F0D" w:rsidP="00F670D9">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Placówka wskazuje podstawowy i alternatywny sposób odbioru urzędowych alarmów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komunikatów, na przykład telefon odbierający Alert RCB, radio, Regionalny System Ostrzegania albo stronę właściwego urzędu.</w:t>
      </w:r>
    </w:p>
    <w:p w14:paraId="03D1A266"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określa sposób przekazywania meldunków po utracie łączności.</w:t>
      </w:r>
    </w:p>
    <w:p w14:paraId="230E1E8D" w14:textId="4F90DF41" w:rsidR="00E51A7D" w:rsidRP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Wewnętrzny komunikat o alarmie musi być słyszalny we wszystkich używanych częściach budynku. Pracownicy znają także zastępczy sposób jego podania oraz sposób komunikacji między osobami funkcyjnymi.</w:t>
      </w:r>
    </w:p>
    <w:p w14:paraId="6FB6C5DC" w14:textId="01588292" w:rsidR="00E51A7D" w:rsidRPr="008C2F7C" w:rsidRDefault="008C2F7C" w:rsidP="00125644">
      <w:pPr>
        <w:pStyle w:val="Nagwek2"/>
        <w:rPr>
          <w:lang w:val="pl-PL"/>
        </w:rPr>
      </w:pPr>
      <w:bookmarkStart w:id="11" w:name="_Toc241071861"/>
      <w:r w:rsidRPr="008C2F7C">
        <w:rPr>
          <w:lang w:val="pl-PL"/>
        </w:rPr>
        <w:t>3.3</w:t>
      </w:r>
      <w:r w:rsidR="00125644">
        <w:rPr>
          <w:lang w:val="pl-PL"/>
        </w:rPr>
        <w:t>.</w:t>
      </w:r>
      <w:r w:rsidRPr="008C2F7C">
        <w:rPr>
          <w:lang w:val="pl-PL"/>
        </w:rPr>
        <w:t xml:space="preserve"> PRZYGOTOWANIE PRACOWNIKÓW</w:t>
      </w:r>
      <w:bookmarkEnd w:id="11"/>
    </w:p>
    <w:p w14:paraId="216E45CF"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ustala harmonogram szkoleń i ćwiczeń odpowiedni do warunków placówki oraz przeprowadza dodatkowe ćwiczenie po istotnej zmianie miejsca, trasy, obsady lub instrukcji. Ćwiczenie schronienia nie zastępuje obowiązkowych ćwiczeń ewakuacyjnych wynikających z przepisów ochrony przeciwpożarowej.</w:t>
      </w:r>
    </w:p>
    <w:p w14:paraId="32415599"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Szkolenia i ćwiczenia z zakresu ochrony ludności i obrony cywilnej prowadzi się cyklicznie. Przygotowanie obejmuje działanie pod presją oraz przejmowanie zadań przez zastępców.</w:t>
      </w:r>
    </w:p>
    <w:p w14:paraId="416065B0" w14:textId="7A5D19FE"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Każdy pracownik zna treść instrukcji, własne zadanie oraz zadanie wykonywane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w zastępstwie.</w:t>
      </w:r>
    </w:p>
    <w:p w14:paraId="6DAEB118"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zna miejsce przypisane jego grupie, drogę podstawową, drogę zastępczą i sposób zgłoszenia liczby osób.</w:t>
      </w:r>
    </w:p>
    <w:p w14:paraId="0CD9B354"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wie, jak wyłączyć używane urządzenie, jeżeli można to zrobić natychmiast. Nie opóźnia przejścia w celu zabezpieczania mienia.</w:t>
      </w:r>
    </w:p>
    <w:p w14:paraId="191AE724"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zna zasady postępowania po wybuchu, pojawieniu się dymu, pożaru, zapachu gazu, uszkodzeniu konstrukcji albo znalezieniu podejrzanego przedmiotu.</w:t>
      </w:r>
    </w:p>
    <w:p w14:paraId="52D70D6E" w14:textId="5A58BB6B" w:rsidR="00E51A7D" w:rsidRP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lastRenderedPageBreak/>
        <w:t>Osoba wspierająca dziecko lub ucznia ze szczególnymi potrzebami ćwiczy sposób udzielenia pomocy oraz użycie potrzebnego sprzętu.</w:t>
      </w:r>
    </w:p>
    <w:p w14:paraId="1F2B073C" w14:textId="4F53BEDC" w:rsidR="00E51A7D" w:rsidRPr="008C2F7C" w:rsidRDefault="008C2F7C" w:rsidP="00125644">
      <w:pPr>
        <w:pStyle w:val="Nagwek2"/>
        <w:rPr>
          <w:lang w:val="pl-PL"/>
        </w:rPr>
      </w:pPr>
      <w:bookmarkStart w:id="12" w:name="_Toc241071862"/>
      <w:r w:rsidRPr="008C2F7C">
        <w:rPr>
          <w:lang w:val="pl-PL"/>
        </w:rPr>
        <w:t>3.4</w:t>
      </w:r>
      <w:r w:rsidR="00125644">
        <w:rPr>
          <w:lang w:val="pl-PL"/>
        </w:rPr>
        <w:t>.</w:t>
      </w:r>
      <w:r w:rsidRPr="008C2F7C">
        <w:rPr>
          <w:lang w:val="pl-PL"/>
        </w:rPr>
        <w:t xml:space="preserve"> PRZYGOTOWANIE DZIECI I UCZNIÓW</w:t>
      </w:r>
      <w:bookmarkEnd w:id="12"/>
    </w:p>
    <w:p w14:paraId="6DAE17F2"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Dzieci i uczniowie poznają jeden wewnętrzny sygnał i krótkie polecenie rozpoczynające przejście do wskazanego miejsca.</w:t>
      </w:r>
    </w:p>
    <w:p w14:paraId="12AA7D5D"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Uczy się ich pozostawienia rzeczy osobistych, odejścia od okien, spokojnego przejścia oraz osłonięcia głowy i karku.</w:t>
      </w:r>
    </w:p>
    <w:p w14:paraId="3F916521"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Dzieci i uczniowie wiedzą, że po ogłoszeniu alarmu słuchają nauczycieli i opiekunów, nie wychodzą z budynku i nie szukają rodziców ani rodzeństwa.</w:t>
      </w:r>
    </w:p>
    <w:p w14:paraId="60312AA7" w14:textId="60BB1357" w:rsidR="00A34D1D"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Ćwiczenia prowadzi się bez nagrań wybuchów i bez bodźców mogących wywołać lęk.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W przedszkolu polecenia dostosowuje się do wieku dzieci.</w:t>
      </w:r>
    </w:p>
    <w:p w14:paraId="6314CF3D" w14:textId="11360381" w:rsidR="00E51A7D" w:rsidRPr="00A34D1D"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Dzieciom i uczniom wyjaśnia się, że po przejściu nauczyciel sprawdzi obecność. Osoba, która znajdzie się z inną grupą, zgłasza się obecnemu tam pracownikowi.</w:t>
      </w:r>
    </w:p>
    <w:p w14:paraId="305F3AAB" w14:textId="65843E49" w:rsidR="00E51A7D" w:rsidRPr="008C2F7C" w:rsidRDefault="008C2F7C" w:rsidP="00A34D1D">
      <w:pPr>
        <w:pStyle w:val="Nagwek2"/>
        <w:rPr>
          <w:lang w:val="pl-PL"/>
        </w:rPr>
      </w:pPr>
      <w:bookmarkStart w:id="13" w:name="_Toc241071863"/>
      <w:r w:rsidRPr="008C2F7C">
        <w:rPr>
          <w:lang w:val="pl-PL"/>
        </w:rPr>
        <w:t>3.5</w:t>
      </w:r>
      <w:r w:rsidR="00A34D1D">
        <w:rPr>
          <w:lang w:val="pl-PL"/>
        </w:rPr>
        <w:t>.</w:t>
      </w:r>
      <w:r w:rsidRPr="008C2F7C">
        <w:rPr>
          <w:lang w:val="pl-PL"/>
        </w:rPr>
        <w:t xml:space="preserve"> INFORMACJA DLA RODZICÓW I OPIEKUNÓW</w:t>
      </w:r>
      <w:bookmarkEnd w:id="13"/>
    </w:p>
    <w:p w14:paraId="03E169DF"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przekazuje zasady postępowania przed rozpoczęciem roku szkolnego oraz po każdej istotnej zmianie instrukcji.</w:t>
      </w:r>
    </w:p>
    <w:p w14:paraId="10D56402"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Rodzice otrzymują informację, że po ogłoszeniu alarmu dzieci pozostają pod opieką placówki.</w:t>
      </w:r>
    </w:p>
    <w:p w14:paraId="5F65B839"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Podczas alarmu rodzice nie przyjeżdżają po dzieci, nie gromadzą się przed budynkiem i nie blokują dróg dojazdu służb.</w:t>
      </w:r>
    </w:p>
    <w:p w14:paraId="52E48892"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Rodzice czekają na komunikat placówki o sposobie i miejscu odbioru dzieci po odwołaniu alarmu.</w:t>
      </w:r>
    </w:p>
    <w:p w14:paraId="570008EF" w14:textId="75CCF51E" w:rsidR="00E51A7D" w:rsidRP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informuje, że częste połączenia telefoniczne mogą utrudnić łączność ze służbami. Placówka przekazuje komunikaty zbiorcze ustalonym kanałem.</w:t>
      </w:r>
    </w:p>
    <w:p w14:paraId="3763A52C" w14:textId="2C26B8ED" w:rsidR="00E51A7D" w:rsidRPr="008C2F7C" w:rsidRDefault="008C2F7C" w:rsidP="00A34D1D">
      <w:pPr>
        <w:pStyle w:val="Nagwek2"/>
        <w:rPr>
          <w:lang w:val="pl-PL"/>
        </w:rPr>
      </w:pPr>
      <w:bookmarkStart w:id="14" w:name="_Toc241071864"/>
      <w:r w:rsidRPr="008C2F7C">
        <w:rPr>
          <w:lang w:val="pl-PL"/>
        </w:rPr>
        <w:t>3.6</w:t>
      </w:r>
      <w:r w:rsidR="00A34D1D">
        <w:rPr>
          <w:lang w:val="pl-PL"/>
        </w:rPr>
        <w:t>.</w:t>
      </w:r>
      <w:r w:rsidRPr="008C2F7C">
        <w:rPr>
          <w:lang w:val="pl-PL"/>
        </w:rPr>
        <w:t xml:space="preserve"> WYJŚCIA, WYCIECZKI I DOWÓZ DZIECI</w:t>
      </w:r>
      <w:bookmarkEnd w:id="14"/>
    </w:p>
    <w:p w14:paraId="30276A2C" w14:textId="77777777"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Przed każdym wyjściem nauczyciel zna najbliższy punkt schronienia albo budynek o trwałej konstrukcji. Ma aktualny wykaz grupy i środek łączności.</w:t>
      </w:r>
    </w:p>
    <w:p w14:paraId="159FF4D0" w14:textId="77777777"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ustala z przewoźnikiem sposób działania po otrzymaniu ostrzeżenia albo alarmu. Pojazd nie jest miejscem schronienia.</w:t>
      </w:r>
    </w:p>
    <w:p w14:paraId="6A2DC00E" w14:textId="0444BDFF"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otrzymaniu komunikatu o gotowości nie rozpoczyna się wycieczki, wyjścia ani przewozu, jeżeli komunikat albo polecenie właściwego organu </w:t>
      </w:r>
      <w:r w:rsidR="00F670D9" w:rsidRPr="00A34D1D">
        <w:rPr>
          <w:rFonts w:ascii="Times New Roman" w:hAnsi="Times New Roman" w:cs="Times New Roman"/>
          <w:sz w:val="24"/>
          <w:szCs w:val="24"/>
          <w:lang w:val="pl-PL"/>
        </w:rPr>
        <w:t>wskazuje</w:t>
      </w:r>
      <w:r w:rsidRPr="00A34D1D">
        <w:rPr>
          <w:rFonts w:ascii="Times New Roman" w:hAnsi="Times New Roman" w:cs="Times New Roman"/>
          <w:sz w:val="24"/>
          <w:szCs w:val="24"/>
          <w:lang w:val="pl-PL"/>
        </w:rPr>
        <w:t xml:space="preserve"> na możliwość </w:t>
      </w:r>
      <w:r w:rsidR="00F670D9">
        <w:rPr>
          <w:rFonts w:ascii="Times New Roman" w:hAnsi="Times New Roman" w:cs="Times New Roman"/>
          <w:sz w:val="24"/>
          <w:szCs w:val="24"/>
          <w:lang w:val="pl-PL"/>
        </w:rPr>
        <w:t>potencjalnego zagrożenia atakiem z powietrza</w:t>
      </w:r>
      <w:r w:rsidRPr="00A34D1D">
        <w:rPr>
          <w:rFonts w:ascii="Times New Roman" w:hAnsi="Times New Roman" w:cs="Times New Roman"/>
          <w:sz w:val="24"/>
          <w:szCs w:val="24"/>
          <w:lang w:val="pl-PL"/>
        </w:rPr>
        <w:t>.</w:t>
      </w:r>
    </w:p>
    <w:p w14:paraId="68113DB4" w14:textId="2D0A405C" w:rsidR="00E51A7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ogłoszeniu alarmu grupa znajdująca się w budynku nie wychodzi do autokaru ani </w:t>
      </w:r>
      <w:r w:rsidR="00F670D9">
        <w:rPr>
          <w:rFonts w:ascii="Times New Roman" w:hAnsi="Times New Roman" w:cs="Times New Roman"/>
          <w:sz w:val="24"/>
          <w:szCs w:val="24"/>
          <w:lang w:val="pl-PL"/>
        </w:rPr>
        <w:t>innego środka transportu</w:t>
      </w:r>
      <w:r w:rsidRPr="00A34D1D">
        <w:rPr>
          <w:rFonts w:ascii="Times New Roman" w:hAnsi="Times New Roman" w:cs="Times New Roman"/>
          <w:sz w:val="24"/>
          <w:szCs w:val="24"/>
          <w:lang w:val="pl-PL"/>
        </w:rPr>
        <w:t>. Dowóz rozpoczyna się dopiero po odwołaniu alarmu i sprawdzeniu warunków bezpieczeństwa.</w:t>
      </w:r>
    </w:p>
    <w:p w14:paraId="0EE0E1A0" w14:textId="77777777" w:rsidR="00A34D1D" w:rsidRDefault="00A34D1D" w:rsidP="00A34D1D">
      <w:pPr>
        <w:spacing w:afterLines="80" w:after="192" w:line="240" w:lineRule="auto"/>
        <w:rPr>
          <w:rFonts w:ascii="Times New Roman" w:hAnsi="Times New Roman" w:cs="Times New Roman"/>
          <w:sz w:val="24"/>
          <w:szCs w:val="24"/>
          <w:lang w:val="pl-PL"/>
        </w:rPr>
      </w:pPr>
    </w:p>
    <w:p w14:paraId="58CC1A95" w14:textId="77777777" w:rsidR="00A34D1D" w:rsidRDefault="00A34D1D" w:rsidP="00A34D1D">
      <w:pPr>
        <w:spacing w:afterLines="80" w:after="192" w:line="240" w:lineRule="auto"/>
        <w:rPr>
          <w:rFonts w:ascii="Times New Roman" w:hAnsi="Times New Roman" w:cs="Times New Roman"/>
          <w:sz w:val="24"/>
          <w:szCs w:val="24"/>
          <w:lang w:val="pl-PL"/>
        </w:rPr>
      </w:pPr>
    </w:p>
    <w:p w14:paraId="47A7C2E3" w14:textId="77777777" w:rsidR="00A34D1D" w:rsidRDefault="00A34D1D" w:rsidP="00A34D1D">
      <w:pPr>
        <w:spacing w:afterLines="80" w:after="192" w:line="240" w:lineRule="auto"/>
        <w:rPr>
          <w:rFonts w:ascii="Times New Roman" w:hAnsi="Times New Roman" w:cs="Times New Roman"/>
          <w:sz w:val="24"/>
          <w:szCs w:val="24"/>
          <w:lang w:val="pl-PL"/>
        </w:rPr>
        <w:sectPr w:rsidR="00A34D1D">
          <w:footerReference w:type="default" r:id="rId11"/>
          <w:footerReference w:type="first" r:id="rId12"/>
          <w:pgSz w:w="11906" w:h="16838"/>
          <w:pgMar w:top="1134" w:right="1134" w:bottom="1020" w:left="1247" w:header="454" w:footer="454" w:gutter="0"/>
          <w:cols w:space="720"/>
          <w:titlePg/>
          <w:docGrid w:linePitch="360"/>
        </w:sectPr>
      </w:pPr>
    </w:p>
    <w:p w14:paraId="78790225" w14:textId="782DCBB9" w:rsidR="00E51A7D" w:rsidRPr="008C2F7C" w:rsidRDefault="00B76C5E" w:rsidP="00A34D1D">
      <w:pPr>
        <w:pStyle w:val="Nagwek1"/>
        <w:rPr>
          <w:lang w:val="pl-PL"/>
        </w:rPr>
      </w:pPr>
      <w:bookmarkStart w:id="15" w:name="_Toc241071865"/>
      <w:r w:rsidRPr="008C2F7C">
        <w:rPr>
          <w:lang w:val="pl-PL"/>
        </w:rPr>
        <w:lastRenderedPageBreak/>
        <w:t>4</w:t>
      </w:r>
      <w:r w:rsidR="00A34D1D">
        <w:rPr>
          <w:lang w:val="pl-PL"/>
        </w:rPr>
        <w:t>.</w:t>
      </w:r>
      <w:r w:rsidRPr="008C2F7C">
        <w:rPr>
          <w:lang w:val="pl-PL"/>
        </w:rPr>
        <w:t xml:space="preserve"> ROZPOZNANIE ALARMU I KOMUNIKATÓW OSTRZEGAWCZYCH</w:t>
      </w:r>
      <w:bookmarkEnd w:id="15"/>
    </w:p>
    <w:p w14:paraId="55544AE3" w14:textId="09EC59F5" w:rsidR="00E51A7D" w:rsidRPr="008C2F7C" w:rsidRDefault="008C2F7C" w:rsidP="00A34D1D">
      <w:pPr>
        <w:pStyle w:val="Nagwek2"/>
        <w:rPr>
          <w:lang w:val="pl-PL"/>
        </w:rPr>
      </w:pPr>
      <w:bookmarkStart w:id="16" w:name="_Toc241071866"/>
      <w:r w:rsidRPr="008C2F7C">
        <w:rPr>
          <w:lang w:val="pl-PL"/>
        </w:rPr>
        <w:t>4.1</w:t>
      </w:r>
      <w:r w:rsidR="00A34D1D">
        <w:rPr>
          <w:lang w:val="pl-PL"/>
        </w:rPr>
        <w:t>.</w:t>
      </w:r>
      <w:r w:rsidRPr="008C2F7C">
        <w:rPr>
          <w:lang w:val="pl-PL"/>
        </w:rPr>
        <w:t xml:space="preserve"> OFICJALNE KANAŁY INFORMACJI</w:t>
      </w:r>
      <w:bookmarkEnd w:id="16"/>
    </w:p>
    <w:p w14:paraId="1DC9D3A3" w14:textId="7D53DCF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Personel zna oficjalne sygnały oraz odbiera komunikaty w ustalonych kanałach. Brak informacji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w jednym kanale nie oznacza odwołania zagrożenia.</w:t>
      </w:r>
    </w:p>
    <w:p w14:paraId="62C8E0A4" w14:textId="5A6AE02F"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Alert RCB.</w:t>
      </w:r>
    </w:p>
    <w:p w14:paraId="4F5ED7E8" w14:textId="575555BE"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Regionalny System Ostrzegania.</w:t>
      </w:r>
    </w:p>
    <w:p w14:paraId="048DC171" w14:textId="5FB86636"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Syreny alarmowe i urządzenia nagłaśniające pozostające w dyspozycji administracji publicznej.</w:t>
      </w:r>
    </w:p>
    <w:p w14:paraId="4D42BD94" w14:textId="3DF4BD1C"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Kanały informacyjne nadawców radiowych i telewizyjnych oraz komunikaty publikowane przez właściwe urzędy.</w:t>
      </w:r>
    </w:p>
    <w:p w14:paraId="146FB315" w14:textId="7F2BB90B"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Ostrzeżenia publiczne przesyłane z użyciem dostępnych technologii cyfrowych.</w:t>
      </w:r>
    </w:p>
    <w:p w14:paraId="1C35D7B7" w14:textId="5E2624C2"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Oficjalne serwisy internetowe właściwych organów i służb.</w:t>
      </w:r>
    </w:p>
    <w:p w14:paraId="58A14BF7" w14:textId="494AE8CF" w:rsidR="00E51A7D" w:rsidRPr="008C2F7C" w:rsidRDefault="008C2F7C" w:rsidP="00A34D1D">
      <w:pPr>
        <w:pStyle w:val="Nagwek2"/>
        <w:rPr>
          <w:lang w:val="pl-PL"/>
        </w:rPr>
      </w:pPr>
      <w:bookmarkStart w:id="17" w:name="_Toc241071867"/>
      <w:r w:rsidRPr="008C2F7C">
        <w:rPr>
          <w:lang w:val="pl-PL"/>
        </w:rPr>
        <w:t>4.2</w:t>
      </w:r>
      <w:r w:rsidR="00A34D1D">
        <w:rPr>
          <w:lang w:val="pl-PL"/>
        </w:rPr>
        <w:t>.</w:t>
      </w:r>
      <w:r w:rsidRPr="008C2F7C">
        <w:rPr>
          <w:lang w:val="pl-PL"/>
        </w:rPr>
        <w:t xml:space="preserve"> SYGNAŁY ALARMOWE</w:t>
      </w:r>
      <w:bookmarkEnd w:id="17"/>
    </w:p>
    <w:p w14:paraId="3EEC1D52" w14:textId="575A226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Alarm akustyczny dla ludności cywilnej ogłasza się modulowanym dźwiękiem syreny trwającym trzy minuty albo trzykrotnie powtórzoną zapowiedzią słowną. W komunikacie podaje się rodzaj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i obszar zagrożenia. Po usłyszeniu syreny pracownik sprawdza treść komunikatu w urzędowym źródle. Jeżeli komunikat wskazuje zagrożenie atakiem z powietrza, uruchamia się niniejszą instrukcję.</w:t>
      </w:r>
    </w:p>
    <w:p w14:paraId="032D9D6C"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Odwołanie alarmu akustycznego następuje przez ciągły dźwięk syreny trwający trzy minuty albo trzykrotnie powtórzoną zapowiedź słowną. Samo ustanie modulowanego dźwięku nie oznacza odwołania alarmu.</w:t>
      </w:r>
    </w:p>
    <w:p w14:paraId="0C6CFC7C" w14:textId="2995E14E" w:rsidR="00E51A7D" w:rsidRPr="008C2F7C" w:rsidRDefault="008C2F7C" w:rsidP="00A34D1D">
      <w:pPr>
        <w:pStyle w:val="Nagwek2"/>
        <w:rPr>
          <w:lang w:val="pl-PL"/>
        </w:rPr>
      </w:pPr>
      <w:bookmarkStart w:id="18" w:name="_Toc241071868"/>
      <w:r w:rsidRPr="008C2F7C">
        <w:rPr>
          <w:lang w:val="pl-PL"/>
        </w:rPr>
        <w:t>4.3</w:t>
      </w:r>
      <w:r w:rsidR="00A34D1D">
        <w:rPr>
          <w:lang w:val="pl-PL"/>
        </w:rPr>
        <w:t>.</w:t>
      </w:r>
      <w:r w:rsidRPr="008C2F7C">
        <w:rPr>
          <w:lang w:val="pl-PL"/>
        </w:rPr>
        <w:t xml:space="preserve"> KOMUNIKATY ALERT RCB</w:t>
      </w:r>
      <w:bookmarkEnd w:id="18"/>
    </w:p>
    <w:p w14:paraId="4C1EE09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Komunikaty ostrzegawcze mogą tworzyć trzystopniową sekwencję: Czujność, Gotowość i Alarm. Placówka wykonuje przede wszystkim polecenia zawarte w otrzymanej wiadomości.</w:t>
      </w:r>
    </w:p>
    <w:p w14:paraId="579A598C" w14:textId="05B7631E" w:rsidR="00E51A7D" w:rsidRPr="00F670D9" w:rsidRDefault="008F5F0D" w:rsidP="00F670D9">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Czujność</w:t>
      </w:r>
      <w:r w:rsidRPr="00A34D1D">
        <w:rPr>
          <w:rFonts w:ascii="Times New Roman" w:hAnsi="Times New Roman" w:cs="Times New Roman"/>
          <w:sz w:val="24"/>
          <w:szCs w:val="24"/>
          <w:lang w:val="pl-PL"/>
        </w:rPr>
        <w:t xml:space="preserve">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komunikat informacyjny bez polecenia schronienia. Dyrektor albo wyznaczony pracownik śledzi urzędowe komunikaty, sprawdza łączność, dostępność osób funkcyjnych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gotowość do wykonania</w:t>
      </w:r>
      <w:r w:rsidR="00BE1A79" w:rsidRPr="00F670D9">
        <w:rPr>
          <w:rFonts w:ascii="Times New Roman" w:hAnsi="Times New Roman" w:cs="Times New Roman"/>
          <w:sz w:val="24"/>
          <w:szCs w:val="24"/>
          <w:lang w:val="pl-PL"/>
        </w:rPr>
        <w:t xml:space="preserve"> procedury</w:t>
      </w:r>
      <w:r w:rsidRPr="00F670D9">
        <w:rPr>
          <w:rFonts w:ascii="Times New Roman" w:hAnsi="Times New Roman" w:cs="Times New Roman"/>
          <w:sz w:val="24"/>
          <w:szCs w:val="24"/>
          <w:lang w:val="pl-PL"/>
        </w:rPr>
        <w:t xml:space="preserve">. </w:t>
      </w:r>
    </w:p>
    <w:p w14:paraId="576A2341" w14:textId="61040F96" w:rsidR="00E51A7D" w:rsidRPr="00A34D1D" w:rsidRDefault="008F5F0D" w:rsidP="00A34D1D">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 xml:space="preserve">Gotowość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komunikat przygotowawczy </w:t>
      </w:r>
      <w:r w:rsidR="0068743B" w:rsidRPr="00A34D1D">
        <w:rPr>
          <w:rFonts w:ascii="Times New Roman" w:hAnsi="Times New Roman" w:cs="Times New Roman"/>
          <w:sz w:val="24"/>
          <w:szCs w:val="24"/>
          <w:lang w:val="pl-PL"/>
        </w:rPr>
        <w:t>i/</w:t>
      </w:r>
      <w:r w:rsidRPr="00A34D1D">
        <w:rPr>
          <w:rFonts w:ascii="Times New Roman" w:hAnsi="Times New Roman" w:cs="Times New Roman"/>
          <w:sz w:val="24"/>
          <w:szCs w:val="24"/>
          <w:lang w:val="pl-PL"/>
        </w:rPr>
        <w:t>lub ostrzegawczy. Dyrektor wykonuje wskazane zalecenia</w:t>
      </w:r>
      <w:r w:rsidR="00BE1A79" w:rsidRPr="00A34D1D">
        <w:rPr>
          <w:rFonts w:ascii="Times New Roman" w:hAnsi="Times New Roman" w:cs="Times New Roman"/>
          <w:sz w:val="24"/>
          <w:szCs w:val="24"/>
          <w:lang w:val="pl-PL"/>
        </w:rPr>
        <w:t xml:space="preserve"> i przygotowuje </w:t>
      </w:r>
      <w:r w:rsidR="0068743B" w:rsidRPr="00A34D1D">
        <w:rPr>
          <w:rFonts w:ascii="Times New Roman" w:hAnsi="Times New Roman" w:cs="Times New Roman"/>
          <w:sz w:val="24"/>
          <w:szCs w:val="24"/>
          <w:lang w:val="pl-PL"/>
        </w:rPr>
        <w:t xml:space="preserve">wyznaczone osoby do procedury przemieszczenia do miejsca schronienia </w:t>
      </w:r>
      <w:r w:rsidRPr="00A34D1D">
        <w:rPr>
          <w:rFonts w:ascii="Times New Roman" w:hAnsi="Times New Roman" w:cs="Times New Roman"/>
          <w:sz w:val="24"/>
          <w:szCs w:val="24"/>
          <w:lang w:val="pl-PL"/>
        </w:rPr>
        <w:t>Może wstrzymać wyjścia, sprowadzić grupy z terenu placówki</w:t>
      </w:r>
      <w:r w:rsidR="0068743B" w:rsidRPr="00A34D1D">
        <w:rPr>
          <w:rFonts w:ascii="Times New Roman" w:hAnsi="Times New Roman" w:cs="Times New Roman"/>
          <w:sz w:val="24"/>
          <w:szCs w:val="24"/>
          <w:lang w:val="pl-PL"/>
        </w:rPr>
        <w:t>.</w:t>
      </w:r>
    </w:p>
    <w:p w14:paraId="1DD754D3" w14:textId="31996E82" w:rsidR="00E51A7D" w:rsidRPr="00A34D1D" w:rsidRDefault="008F5F0D" w:rsidP="00A34D1D">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Alarm</w:t>
      </w:r>
      <w:r w:rsidRPr="00A34D1D">
        <w:rPr>
          <w:rFonts w:ascii="Times New Roman" w:hAnsi="Times New Roman" w:cs="Times New Roman"/>
          <w:sz w:val="24"/>
          <w:szCs w:val="24"/>
          <w:lang w:val="pl-PL"/>
        </w:rPr>
        <w:t xml:space="preserve">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alarm albo jednoznaczne polecenie natychmiastowego schronienia. Dyrektor uruchamia </w:t>
      </w:r>
      <w:r w:rsidR="0068743B" w:rsidRPr="00A34D1D">
        <w:rPr>
          <w:rFonts w:ascii="Times New Roman" w:hAnsi="Times New Roman" w:cs="Times New Roman"/>
          <w:sz w:val="24"/>
          <w:szCs w:val="24"/>
          <w:lang w:val="pl-PL"/>
        </w:rPr>
        <w:t xml:space="preserve">procedurę </w:t>
      </w:r>
      <w:r w:rsidRPr="00A34D1D">
        <w:rPr>
          <w:rFonts w:ascii="Times New Roman" w:hAnsi="Times New Roman" w:cs="Times New Roman"/>
          <w:sz w:val="24"/>
          <w:szCs w:val="24"/>
          <w:lang w:val="pl-PL"/>
        </w:rPr>
        <w:t>bez zwłoki. Nie czeka na potwierdzenie w kilku źródłach, jeżeli komunikat jest autentyczny i jednoznaczny.</w:t>
      </w:r>
    </w:p>
    <w:p w14:paraId="68DDDED1" w14:textId="59D11825" w:rsidR="00E51A7D" w:rsidRPr="008C2F7C" w:rsidRDefault="008C2F7C" w:rsidP="00A34D1D">
      <w:pPr>
        <w:pStyle w:val="Nagwek2"/>
        <w:rPr>
          <w:lang w:val="pl-PL"/>
        </w:rPr>
      </w:pPr>
      <w:bookmarkStart w:id="19" w:name="_Toc241071869"/>
      <w:r w:rsidRPr="008C2F7C">
        <w:rPr>
          <w:lang w:val="pl-PL"/>
        </w:rPr>
        <w:t>4.4</w:t>
      </w:r>
      <w:r w:rsidR="00A34D1D">
        <w:rPr>
          <w:lang w:val="pl-PL"/>
        </w:rPr>
        <w:t>.</w:t>
      </w:r>
      <w:r w:rsidRPr="008C2F7C">
        <w:rPr>
          <w:lang w:val="pl-PL"/>
        </w:rPr>
        <w:t xml:space="preserve"> WEWNĘTRZNE URUCHOMIENIE DZIAŁAŃ</w:t>
      </w:r>
      <w:bookmarkEnd w:id="19"/>
    </w:p>
    <w:p w14:paraId="0F2B08F3"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Decyzję o uruchomieniu działań podejmuje dyrektor albo osoba wyznaczona do zastępowania, z zastrzeżeniem konieczności natychmiastowej reakcji na alarm lub polecenie schronienia.</w:t>
      </w:r>
    </w:p>
    <w:p w14:paraId="21388948"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Wyznaczony pracownik niezwłocznie uruchamia ustalony sposób alarmowania wewnętrznego. Przykładowy komunikat: „Alarm. Proszę natychmiast przejść z grupą do wyznaczonego miejsca. Pozostawić rzeczy. Odejść od okien”.</w:t>
      </w:r>
    </w:p>
    <w:p w14:paraId="6C34E783" w14:textId="1FED8EA4"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Wewnętrzny sygnał </w:t>
      </w:r>
      <w:r w:rsidR="0068743B" w:rsidRPr="00A34D1D">
        <w:rPr>
          <w:rFonts w:ascii="Times New Roman" w:hAnsi="Times New Roman" w:cs="Times New Roman"/>
          <w:sz w:val="24"/>
          <w:szCs w:val="24"/>
          <w:lang w:val="pl-PL"/>
        </w:rPr>
        <w:t xml:space="preserve">powinien </w:t>
      </w:r>
      <w:r w:rsidRPr="00A34D1D">
        <w:rPr>
          <w:rFonts w:ascii="Times New Roman" w:hAnsi="Times New Roman" w:cs="Times New Roman"/>
          <w:sz w:val="24"/>
          <w:szCs w:val="24"/>
          <w:lang w:val="pl-PL"/>
        </w:rPr>
        <w:t>różni</w:t>
      </w:r>
      <w:r w:rsidR="0068743B" w:rsidRPr="00A34D1D">
        <w:rPr>
          <w:rFonts w:ascii="Times New Roman" w:hAnsi="Times New Roman" w:cs="Times New Roman"/>
          <w:sz w:val="24"/>
          <w:szCs w:val="24"/>
          <w:lang w:val="pl-PL"/>
        </w:rPr>
        <w:t>ć</w:t>
      </w:r>
      <w:r w:rsidRPr="00A34D1D">
        <w:rPr>
          <w:rFonts w:ascii="Times New Roman" w:hAnsi="Times New Roman" w:cs="Times New Roman"/>
          <w:sz w:val="24"/>
          <w:szCs w:val="24"/>
          <w:lang w:val="pl-PL"/>
        </w:rPr>
        <w:t xml:space="preserve"> się od alarmu pożarowego</w:t>
      </w:r>
      <w:r w:rsidR="0068743B" w:rsidRPr="00A34D1D">
        <w:rPr>
          <w:rFonts w:ascii="Times New Roman" w:hAnsi="Times New Roman" w:cs="Times New Roman"/>
          <w:sz w:val="24"/>
          <w:szCs w:val="24"/>
          <w:lang w:val="pl-PL"/>
        </w:rPr>
        <w:t xml:space="preserve"> i być </w:t>
      </w:r>
      <w:r w:rsidRPr="00A34D1D">
        <w:rPr>
          <w:rFonts w:ascii="Times New Roman" w:hAnsi="Times New Roman" w:cs="Times New Roman"/>
          <w:sz w:val="24"/>
          <w:szCs w:val="24"/>
          <w:lang w:val="pl-PL"/>
        </w:rPr>
        <w:t>słyszalny we wszystkich używanych częściach budynku</w:t>
      </w:r>
      <w:r w:rsidR="0068743B" w:rsidRPr="00A34D1D">
        <w:rPr>
          <w:rFonts w:ascii="Times New Roman" w:hAnsi="Times New Roman" w:cs="Times New Roman"/>
          <w:sz w:val="24"/>
          <w:szCs w:val="24"/>
          <w:lang w:val="pl-PL"/>
        </w:rPr>
        <w:t xml:space="preserve">. Sygnał </w:t>
      </w:r>
      <w:r w:rsidR="00B76C5E" w:rsidRPr="00A34D1D">
        <w:rPr>
          <w:rFonts w:ascii="Times New Roman" w:hAnsi="Times New Roman" w:cs="Times New Roman"/>
          <w:sz w:val="24"/>
          <w:szCs w:val="24"/>
          <w:lang w:val="pl-PL"/>
        </w:rPr>
        <w:t xml:space="preserve">może być </w:t>
      </w:r>
      <w:r w:rsidRPr="00A34D1D">
        <w:rPr>
          <w:rFonts w:ascii="Times New Roman" w:hAnsi="Times New Roman" w:cs="Times New Roman"/>
          <w:sz w:val="24"/>
          <w:szCs w:val="24"/>
          <w:lang w:val="pl-PL"/>
        </w:rPr>
        <w:t>uzupełniony kanałem wizualnym albo tekstowym.</w:t>
      </w:r>
    </w:p>
    <w:p w14:paraId="1537A2E0"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Jeżeli system nagłośnienia nie działa, komunikat przekazuje się przez telefony, radiotelefony, komunikator wewnętrzny albo wyznaczon</w:t>
      </w:r>
      <w:r w:rsidR="0068743B" w:rsidRPr="00A34D1D">
        <w:rPr>
          <w:rFonts w:ascii="Times New Roman" w:hAnsi="Times New Roman" w:cs="Times New Roman"/>
          <w:sz w:val="24"/>
          <w:szCs w:val="24"/>
          <w:lang w:val="pl-PL"/>
        </w:rPr>
        <w:t>e osoby</w:t>
      </w:r>
      <w:r w:rsidRPr="00A34D1D">
        <w:rPr>
          <w:rFonts w:ascii="Times New Roman" w:hAnsi="Times New Roman" w:cs="Times New Roman"/>
          <w:sz w:val="24"/>
          <w:szCs w:val="24"/>
          <w:lang w:val="pl-PL"/>
        </w:rPr>
        <w:t>.</w:t>
      </w:r>
    </w:p>
    <w:p w14:paraId="15BFBEB5" w14:textId="226EF19C" w:rsidR="00E51A7D" w:rsidRP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lastRenderedPageBreak/>
        <w:t>Komunikat zawiera rodzaj działania, miejsce docelowe, trasę lub zakaz użycia trasy oraz żądanie meldunku.</w:t>
      </w:r>
    </w:p>
    <w:p w14:paraId="7803D362" w14:textId="12701D81" w:rsidR="00E51A7D" w:rsidRPr="008C2F7C" w:rsidRDefault="00B76C5E" w:rsidP="00A34D1D">
      <w:pPr>
        <w:pStyle w:val="Nagwek1"/>
        <w:rPr>
          <w:lang w:val="pl-PL"/>
        </w:rPr>
      </w:pPr>
      <w:bookmarkStart w:id="20" w:name="_Toc241071870"/>
      <w:r w:rsidRPr="008C2F7C">
        <w:rPr>
          <w:lang w:val="pl-PL"/>
        </w:rPr>
        <w:t>5</w:t>
      </w:r>
      <w:r w:rsidR="00A34D1D">
        <w:rPr>
          <w:lang w:val="pl-PL"/>
        </w:rPr>
        <w:t>.</w:t>
      </w:r>
      <w:r w:rsidRPr="008C2F7C">
        <w:rPr>
          <w:lang w:val="pl-PL"/>
        </w:rPr>
        <w:t xml:space="preserve"> POSTĘPOWANIE PO OGŁOSZENIU ALARMU</w:t>
      </w:r>
      <w:bookmarkEnd w:id="20"/>
    </w:p>
    <w:p w14:paraId="45D14831" w14:textId="3CCF88FD" w:rsidR="00E51A7D" w:rsidRPr="008C2F7C" w:rsidRDefault="0068743B" w:rsidP="00A34D1D">
      <w:pPr>
        <w:pStyle w:val="Nagwek2"/>
        <w:rPr>
          <w:lang w:val="pl-PL"/>
        </w:rPr>
      </w:pPr>
      <w:bookmarkStart w:id="21" w:name="_Toc241071871"/>
      <w:r w:rsidRPr="008C2F7C">
        <w:rPr>
          <w:lang w:val="pl-PL"/>
        </w:rPr>
        <w:t>5.1 DZIAŁANIA NATYCHMIASTOWE</w:t>
      </w:r>
      <w:bookmarkEnd w:id="21"/>
    </w:p>
    <w:p w14:paraId="053842F9"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przerywa zajęcia, poleca pozostawić rzeczy osobiste i ustawić się w sposób przećwiczony wcześniej.</w:t>
      </w:r>
    </w:p>
    <w:p w14:paraId="3C3D2B02" w14:textId="3B438704"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Jeżeli można to zrobić bez opóźnienia przejścia, wyłącza </w:t>
      </w:r>
      <w:r w:rsidR="00A34D1D">
        <w:rPr>
          <w:rFonts w:ascii="Times New Roman" w:hAnsi="Times New Roman" w:cs="Times New Roman"/>
          <w:sz w:val="24"/>
          <w:szCs w:val="24"/>
          <w:lang w:val="pl-PL"/>
        </w:rPr>
        <w:t>urządzenia</w:t>
      </w:r>
      <w:r w:rsidRPr="00A34D1D">
        <w:rPr>
          <w:rFonts w:ascii="Times New Roman" w:hAnsi="Times New Roman" w:cs="Times New Roman"/>
          <w:sz w:val="24"/>
          <w:szCs w:val="24"/>
          <w:lang w:val="pl-PL"/>
        </w:rPr>
        <w:t>, któr</w:t>
      </w:r>
      <w:r w:rsidR="00A34D1D">
        <w:rPr>
          <w:rFonts w:ascii="Times New Roman" w:hAnsi="Times New Roman" w:cs="Times New Roman"/>
          <w:sz w:val="24"/>
          <w:szCs w:val="24"/>
          <w:lang w:val="pl-PL"/>
        </w:rPr>
        <w:t>ych</w:t>
      </w:r>
      <w:r w:rsidRPr="00A34D1D">
        <w:rPr>
          <w:rFonts w:ascii="Times New Roman" w:hAnsi="Times New Roman" w:cs="Times New Roman"/>
          <w:sz w:val="24"/>
          <w:szCs w:val="24"/>
          <w:lang w:val="pl-PL"/>
        </w:rPr>
        <w:t xml:space="preserve"> pozostawienie może spowodować pożar lub wypadek. Dotyczy to zwłaszcza pracowni i kuchni.</w:t>
      </w:r>
    </w:p>
    <w:p w14:paraId="0DB7610F"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zabiera wykaz obecności, środek łączności i przygotowane produkty lecznicze dla osób pozostających pod jego opieką.</w:t>
      </w:r>
    </w:p>
    <w:p w14:paraId="39C1AE2D"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Grupa przechodzi wewnątrz budynku do przypisanego miejsca. Nie wychodzi na dziedziniec, boisko, parking ani ulicę.</w:t>
      </w:r>
    </w:p>
    <w:p w14:paraId="024CCE02" w14:textId="06982EC3" w:rsidR="00E51A7D" w:rsidRP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prowadzi grupę. Drugi pracownik, jeżeli został przydzielony, idzie na końcu.</w:t>
      </w:r>
      <w:r w:rsidR="00A34D1D">
        <w:rPr>
          <w:rFonts w:ascii="Times New Roman" w:hAnsi="Times New Roman" w:cs="Times New Roman"/>
          <w:sz w:val="24"/>
          <w:szCs w:val="24"/>
          <w:lang w:val="pl-PL"/>
        </w:rPr>
        <w:t xml:space="preserve"> </w:t>
      </w:r>
      <w:r w:rsidRPr="00A34D1D">
        <w:rPr>
          <w:rFonts w:ascii="Times New Roman" w:hAnsi="Times New Roman" w:cs="Times New Roman"/>
          <w:sz w:val="24"/>
          <w:szCs w:val="24"/>
          <w:lang w:val="pl-PL"/>
        </w:rPr>
        <w:t>Nie wolno biec, wyprzedzać, wracać do sali ani korzystać z windy.</w:t>
      </w:r>
    </w:p>
    <w:p w14:paraId="5787E064" w14:textId="6C9B7BDD" w:rsidR="00E51A7D" w:rsidRPr="008C2F7C" w:rsidRDefault="0068743B" w:rsidP="00A34D1D">
      <w:pPr>
        <w:pStyle w:val="Nagwek2"/>
        <w:rPr>
          <w:lang w:val="pl-PL"/>
        </w:rPr>
      </w:pPr>
      <w:bookmarkStart w:id="22" w:name="_Toc241071872"/>
      <w:r w:rsidRPr="008C2F7C">
        <w:rPr>
          <w:lang w:val="pl-PL"/>
        </w:rPr>
        <w:t>5.2</w:t>
      </w:r>
      <w:r w:rsidR="00A34D1D">
        <w:rPr>
          <w:lang w:val="pl-PL"/>
        </w:rPr>
        <w:t>.</w:t>
      </w:r>
      <w:r w:rsidRPr="008C2F7C">
        <w:rPr>
          <w:lang w:val="pl-PL"/>
        </w:rPr>
        <w:t xml:space="preserve"> PRZEJŚCIE DO MIEJSCA </w:t>
      </w:r>
      <w:r w:rsidR="002F151C">
        <w:rPr>
          <w:lang w:val="pl-PL"/>
        </w:rPr>
        <w:t>SCHRONIENIA</w:t>
      </w:r>
      <w:r w:rsidR="006E13DA">
        <w:rPr>
          <w:lang w:val="pl-PL"/>
        </w:rPr>
        <w:t xml:space="preserve"> </w:t>
      </w:r>
      <w:r w:rsidRPr="008C2F7C">
        <w:rPr>
          <w:lang w:val="pl-PL"/>
        </w:rPr>
        <w:t>W BUDYNKU</w:t>
      </w:r>
      <w:bookmarkEnd w:id="22"/>
    </w:p>
    <w:p w14:paraId="352F378E"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Grupa korzysta z drogi podstawowej. Jeżeli jest zablokowana albo zagrożona, przechodzi drogą </w:t>
      </w:r>
      <w:r w:rsidR="0068743B" w:rsidRPr="00A34D1D">
        <w:rPr>
          <w:rFonts w:ascii="Times New Roman" w:hAnsi="Times New Roman" w:cs="Times New Roman"/>
          <w:sz w:val="24"/>
          <w:szCs w:val="24"/>
          <w:lang w:val="pl-PL"/>
        </w:rPr>
        <w:t>alternatywną</w:t>
      </w:r>
      <w:r w:rsidRPr="00A34D1D">
        <w:rPr>
          <w:rFonts w:ascii="Times New Roman" w:hAnsi="Times New Roman" w:cs="Times New Roman"/>
          <w:sz w:val="24"/>
          <w:szCs w:val="24"/>
          <w:lang w:val="pl-PL"/>
        </w:rPr>
        <w:t>.</w:t>
      </w:r>
    </w:p>
    <w:p w14:paraId="3CEC7DDD"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 wspólnych odcinkach wyznaczony pracownik kieruje ruchem i zapobiega powstaniu zatoru.</w:t>
      </w:r>
    </w:p>
    <w:p w14:paraId="32F8F480"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W schronie albo ukryciu wykonuje się polecenia kierownika miejsca schronienia.</w:t>
      </w:r>
    </w:p>
    <w:p w14:paraId="517BCEB4"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Grupa zajmuje część ustaloną przed wystąpieniem zagrożenia.</w:t>
      </w:r>
    </w:p>
    <w:p w14:paraId="6B4ABA8E"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Jeżeli w budynku nie ma formalnie wskazanego miejsca, grupa przechodzi do </w:t>
      </w:r>
      <w:r w:rsidR="0068743B" w:rsidRPr="00A34D1D">
        <w:rPr>
          <w:rFonts w:ascii="Times New Roman" w:hAnsi="Times New Roman" w:cs="Times New Roman"/>
          <w:sz w:val="24"/>
          <w:szCs w:val="24"/>
          <w:lang w:val="pl-PL"/>
        </w:rPr>
        <w:t xml:space="preserve">innego bezpiecznego </w:t>
      </w:r>
      <w:r w:rsidRPr="00A34D1D">
        <w:rPr>
          <w:rFonts w:ascii="Times New Roman" w:hAnsi="Times New Roman" w:cs="Times New Roman"/>
          <w:sz w:val="24"/>
          <w:szCs w:val="24"/>
          <w:lang w:val="pl-PL"/>
        </w:rPr>
        <w:t>pomieszczenia wybranego zgodnie z częścią 2 tej instrukcji.</w:t>
      </w:r>
    </w:p>
    <w:p w14:paraId="250D8E9D" w14:textId="51BD6EA6" w:rsidR="00E51A7D" w:rsidRP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wejściu </w:t>
      </w:r>
      <w:r w:rsidR="003344F3" w:rsidRPr="00A34D1D">
        <w:rPr>
          <w:rFonts w:ascii="Times New Roman" w:hAnsi="Times New Roman" w:cs="Times New Roman"/>
          <w:sz w:val="24"/>
          <w:szCs w:val="24"/>
          <w:lang w:val="pl-PL"/>
        </w:rPr>
        <w:t xml:space="preserve">do miejsca schronienia </w:t>
      </w:r>
      <w:r w:rsidRPr="00A34D1D">
        <w:rPr>
          <w:rFonts w:ascii="Times New Roman" w:hAnsi="Times New Roman" w:cs="Times New Roman"/>
          <w:sz w:val="24"/>
          <w:szCs w:val="24"/>
          <w:lang w:val="pl-PL"/>
        </w:rPr>
        <w:t>nauczyciel natychmiast sprawdza obecność i przekazuje meldunek.</w:t>
      </w:r>
    </w:p>
    <w:p w14:paraId="1424E57E" w14:textId="2D3DA86C" w:rsidR="00E51A7D" w:rsidRPr="008C2F7C" w:rsidRDefault="003344F3" w:rsidP="00A34D1D">
      <w:pPr>
        <w:pStyle w:val="Nagwek2"/>
        <w:rPr>
          <w:lang w:val="pl-PL"/>
        </w:rPr>
      </w:pPr>
      <w:bookmarkStart w:id="23" w:name="_Toc241071873"/>
      <w:r w:rsidRPr="008C2F7C">
        <w:rPr>
          <w:lang w:val="pl-PL"/>
        </w:rPr>
        <w:t>5.3</w:t>
      </w:r>
      <w:r w:rsidR="00A34D1D">
        <w:rPr>
          <w:lang w:val="pl-PL"/>
        </w:rPr>
        <w:t>.</w:t>
      </w:r>
      <w:r w:rsidRPr="008C2F7C">
        <w:rPr>
          <w:lang w:val="pl-PL"/>
        </w:rPr>
        <w:t xml:space="preserve"> SCHRONIENIE W SALI, GDY PRZEJŚCIE JEST NIEMOŻLIWE</w:t>
      </w:r>
      <w:bookmarkEnd w:id="23"/>
    </w:p>
    <w:p w14:paraId="471A2D0A" w14:textId="77777777" w:rsidR="00A34D1D" w:rsidRDefault="00A34D1D" w:rsidP="00437BD5">
      <w:pPr>
        <w:pStyle w:val="Akapitzlist"/>
        <w:numPr>
          <w:ilvl w:val="0"/>
          <w:numId w:val="32"/>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O</w:t>
      </w:r>
      <w:r w:rsidR="008F5F0D" w:rsidRPr="00A34D1D">
        <w:rPr>
          <w:rFonts w:ascii="Times New Roman" w:hAnsi="Times New Roman" w:cs="Times New Roman"/>
          <w:sz w:val="24"/>
          <w:szCs w:val="24"/>
          <w:lang w:val="pl-PL"/>
        </w:rPr>
        <w:t>soby odchodzą od okien, drzwi zewnętrznych i ścian zewnętrznych.</w:t>
      </w:r>
    </w:p>
    <w:p w14:paraId="0A877AAA" w14:textId="21AB851A" w:rsidR="00A34D1D"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Zajmują miejsce możliwie nisko. W razie bezpośredniego zagrożenia pochylają się albo kładą i osłaniają głowę oraz kark.</w:t>
      </w:r>
    </w:p>
    <w:p w14:paraId="5B0DC9CE" w14:textId="77777777" w:rsidR="00A34D1D"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Nie zatrzymują się pod ciężkimi przedmiotami, oprawami, przeszkleniami ani elementami, które mogą spaść. Jeżeli jest to bezpieczne, mogą wykorzystać stoły lub ławki jako dodatkową osłonę.</w:t>
      </w:r>
    </w:p>
    <w:p w14:paraId="645EBDFD" w14:textId="77777777" w:rsidR="006E13DA"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Okna i drzwi zamyka się tylko wtedy, gdy można to zrobić bez zwłoki i bez zbliżania się do uszkodzonego oszklenia.</w:t>
      </w:r>
    </w:p>
    <w:p w14:paraId="38746016" w14:textId="51D49B82" w:rsidR="00E51A7D" w:rsidRPr="006E13DA"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6E13DA">
        <w:rPr>
          <w:rFonts w:ascii="Times New Roman" w:hAnsi="Times New Roman" w:cs="Times New Roman"/>
          <w:sz w:val="24"/>
          <w:szCs w:val="24"/>
          <w:lang w:val="pl-PL"/>
        </w:rPr>
        <w:t>Pomieszczenia nie opuszcza się do odwołania alarmu albo otrzymania polecenia służb, chyba że dalszy pobyt stwarza bezpośrednie zagrożenie życia.</w:t>
      </w:r>
    </w:p>
    <w:p w14:paraId="63970049" w14:textId="03A502AB" w:rsidR="00E51A7D" w:rsidRPr="008C2F7C" w:rsidRDefault="003344F3" w:rsidP="006E13DA">
      <w:pPr>
        <w:pStyle w:val="Nagwek2"/>
        <w:rPr>
          <w:lang w:val="pl-PL"/>
        </w:rPr>
      </w:pPr>
      <w:bookmarkStart w:id="24" w:name="_Toc241071874"/>
      <w:r w:rsidRPr="008C2F7C">
        <w:rPr>
          <w:lang w:val="pl-PL"/>
        </w:rPr>
        <w:t>5.4</w:t>
      </w:r>
      <w:r w:rsidR="006E13DA">
        <w:rPr>
          <w:lang w:val="pl-PL"/>
        </w:rPr>
        <w:t>.</w:t>
      </w:r>
      <w:r w:rsidRPr="008C2F7C">
        <w:rPr>
          <w:lang w:val="pl-PL"/>
        </w:rPr>
        <w:t xml:space="preserve"> SYTUACJE SZCZEGÓLNE PO OGŁOSZENIU ALARMU I/LUB PRZEKAZANIU KOMUNIKATU OSTRZEGAWCZEGO</w:t>
      </w:r>
      <w:bookmarkEnd w:id="24"/>
    </w:p>
    <w:p w14:paraId="1264FC67"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Osoba poza grupą. </w:t>
      </w:r>
    </w:p>
    <w:p w14:paraId="32F2D79F" w14:textId="02B91B9D"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Osoba przebywająca w toalecie, szatni, bibliotece lub innej części budynku idzie do najbliższego wskazanego</w:t>
      </w:r>
      <w:r w:rsidR="003344F3" w:rsidRPr="008C2F7C">
        <w:rPr>
          <w:rFonts w:ascii="Times New Roman" w:hAnsi="Times New Roman" w:cs="Times New Roman"/>
          <w:sz w:val="24"/>
          <w:szCs w:val="24"/>
          <w:lang w:val="pl-PL"/>
        </w:rPr>
        <w:t xml:space="preserve"> wcześniej miejsca</w:t>
      </w:r>
      <w:r w:rsidRPr="008C2F7C">
        <w:rPr>
          <w:rFonts w:ascii="Times New Roman" w:hAnsi="Times New Roman" w:cs="Times New Roman"/>
          <w:sz w:val="24"/>
          <w:szCs w:val="24"/>
          <w:lang w:val="pl-PL"/>
        </w:rPr>
        <w:t>. Nie przechodzi przez cały budynek w poszukiwaniu swojej grupy. Obecny tam pracownik obejmuje ją opieką i zgłasza jej obecność.</w:t>
      </w:r>
    </w:p>
    <w:p w14:paraId="545684AB" w14:textId="77777777" w:rsidR="006E13DA" w:rsidRDefault="006E13DA" w:rsidP="00437BD5">
      <w:pPr>
        <w:spacing w:afterLines="80" w:after="192" w:line="240" w:lineRule="auto"/>
        <w:rPr>
          <w:rFonts w:ascii="Times New Roman" w:hAnsi="Times New Roman" w:cs="Times New Roman"/>
          <w:b/>
          <w:bCs/>
          <w:sz w:val="24"/>
          <w:szCs w:val="24"/>
          <w:lang w:val="pl-PL"/>
        </w:rPr>
      </w:pPr>
    </w:p>
    <w:p w14:paraId="4343B3DD" w14:textId="77777777" w:rsidR="006E13DA" w:rsidRDefault="006E13DA" w:rsidP="00437BD5">
      <w:pPr>
        <w:spacing w:afterLines="80" w:after="192" w:line="240" w:lineRule="auto"/>
        <w:rPr>
          <w:rFonts w:ascii="Times New Roman" w:hAnsi="Times New Roman" w:cs="Times New Roman"/>
          <w:b/>
          <w:bCs/>
          <w:sz w:val="24"/>
          <w:szCs w:val="24"/>
          <w:lang w:val="pl-PL"/>
        </w:rPr>
      </w:pPr>
    </w:p>
    <w:p w14:paraId="24C96FDE" w14:textId="162C79A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lastRenderedPageBreak/>
        <w:t xml:space="preserve">Przerwa, posiłek, zajęcia sportowe lub praca w pracowni. </w:t>
      </w:r>
    </w:p>
    <w:p w14:paraId="2946C634" w14:textId="58FC0F50"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Uczniowie idą do najbliższego przypisanego miejsca pod kierunkiem nauczycieli dyżurujących.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 xml:space="preserve">W stołówce pozostawiają posiłki i naczynia, w sali gimnastycznej nie wracają do szatni,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a w pracowni nauczyciel używa wyłącznika awaryjnego tylko wtedy, gdy znajduje się w zasięgu ręki i nie opóźni przejścia.</w:t>
      </w:r>
      <w:r w:rsidR="00014530" w:rsidRPr="008C2F7C">
        <w:rPr>
          <w:rFonts w:ascii="Times New Roman" w:hAnsi="Times New Roman" w:cs="Times New Roman"/>
          <w:sz w:val="24"/>
          <w:szCs w:val="24"/>
          <w:lang w:val="pl-PL"/>
        </w:rPr>
        <w:t xml:space="preserve"> </w:t>
      </w:r>
    </w:p>
    <w:p w14:paraId="3C028A82"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Grupa na zewnątrz. </w:t>
      </w:r>
    </w:p>
    <w:p w14:paraId="1B2E91C2" w14:textId="58E44E9F"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Jeżeli grupa znajduje się na terenie placówki, nauczyciel prowadzi ją najkrótszą bezpieczną drogą do budynku. Nie wraca po odzież, plecaki ani sprzęt. Jeżeli wejście jest niemożliwe, korzysta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z najbliższego punktu schronienia albo trwałej osłony. Osoby kładą się twarzą do ziemi i osłaniają głowę oraz kark, z dala od okien, pojazdów, stacji paliw, słupów, mostów i urządzeń energetycznych</w:t>
      </w:r>
      <w:r w:rsidR="003344F3" w:rsidRPr="008C2F7C">
        <w:rPr>
          <w:rFonts w:ascii="Times New Roman" w:hAnsi="Times New Roman" w:cs="Times New Roman"/>
          <w:sz w:val="24"/>
          <w:szCs w:val="24"/>
          <w:lang w:val="pl-PL"/>
        </w:rPr>
        <w:t>.</w:t>
      </w:r>
    </w:p>
    <w:p w14:paraId="51EB252D"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Wycieczka, zajęcia poza placówką lub dowóz. </w:t>
      </w:r>
    </w:p>
    <w:p w14:paraId="649A8349" w14:textId="6D8BD658"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Kierownik wycieczki albo nauczyciel przerywa zajęcia i prowadzi grupę do ustalonego wcześniej </w:t>
      </w:r>
      <w:r w:rsidR="00EB3D67" w:rsidRPr="008C2F7C">
        <w:rPr>
          <w:rFonts w:ascii="Times New Roman" w:hAnsi="Times New Roman" w:cs="Times New Roman"/>
          <w:sz w:val="24"/>
          <w:szCs w:val="24"/>
          <w:lang w:val="pl-PL"/>
        </w:rPr>
        <w:t>miejsca</w:t>
      </w:r>
      <w:r w:rsidRPr="008C2F7C">
        <w:rPr>
          <w:rFonts w:ascii="Times New Roman" w:hAnsi="Times New Roman" w:cs="Times New Roman"/>
          <w:sz w:val="24"/>
          <w:szCs w:val="24"/>
          <w:lang w:val="pl-PL"/>
        </w:rPr>
        <w:t xml:space="preserve"> schronienia albo najbliższego </w:t>
      </w:r>
      <w:r w:rsidR="00EB3D67" w:rsidRPr="008C2F7C">
        <w:rPr>
          <w:rFonts w:ascii="Times New Roman" w:hAnsi="Times New Roman" w:cs="Times New Roman"/>
          <w:sz w:val="24"/>
          <w:szCs w:val="24"/>
          <w:lang w:val="pl-PL"/>
        </w:rPr>
        <w:t xml:space="preserve">bezpiecznego miejsca </w:t>
      </w:r>
      <w:r w:rsidRPr="008C2F7C">
        <w:rPr>
          <w:rFonts w:ascii="Times New Roman" w:hAnsi="Times New Roman" w:cs="Times New Roman"/>
          <w:sz w:val="24"/>
          <w:szCs w:val="24"/>
          <w:lang w:val="pl-PL"/>
        </w:rPr>
        <w:t>o trwałej konstrukcji. Nie podejmuje powrotu przez zagrożony teren. Po schronieniu sprawdza obecność i informuje dyrektora o miejscu pobytu</w:t>
      </w:r>
      <w:r w:rsidR="00EB3D67" w:rsidRPr="008C2F7C">
        <w:rPr>
          <w:rFonts w:ascii="Times New Roman" w:hAnsi="Times New Roman" w:cs="Times New Roman"/>
          <w:sz w:val="24"/>
          <w:szCs w:val="24"/>
          <w:lang w:val="pl-PL"/>
        </w:rPr>
        <w:t>,</w:t>
      </w:r>
      <w:r w:rsidRPr="008C2F7C">
        <w:rPr>
          <w:rFonts w:ascii="Times New Roman" w:hAnsi="Times New Roman" w:cs="Times New Roman"/>
          <w:sz w:val="24"/>
          <w:szCs w:val="24"/>
          <w:lang w:val="pl-PL"/>
        </w:rPr>
        <w:t xml:space="preserve"> poszkodowanych i osobach, których miejsca pobytu nie ustalono. Kierowca zatrzymuje pojazd tak, aby nie blokować drogi służbom. Jeżeli wyjście z pojazdu stwarza bezpośrednie zagrożenie, kierowca i opiekun wykonują polecenia służb.</w:t>
      </w:r>
    </w:p>
    <w:p w14:paraId="3C4CD019" w14:textId="77777777" w:rsidR="00EB3D67"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Odległe miejsce schronienia. </w:t>
      </w:r>
    </w:p>
    <w:p w14:paraId="16AB701F" w14:textId="0E01AE32"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ogłoszeniu alarmu nie wyprowadza się dzieci ani uczniów przez otwartą przestrzeń do odległego miejsca</w:t>
      </w:r>
      <w:r w:rsidR="00EB3D67" w:rsidRPr="008C2F7C">
        <w:rPr>
          <w:rFonts w:ascii="Times New Roman" w:hAnsi="Times New Roman" w:cs="Times New Roman"/>
          <w:sz w:val="24"/>
          <w:szCs w:val="24"/>
          <w:lang w:val="pl-PL"/>
        </w:rPr>
        <w:t xml:space="preserve"> schronienia</w:t>
      </w:r>
      <w:r w:rsidRPr="008C2F7C">
        <w:rPr>
          <w:rFonts w:ascii="Times New Roman" w:hAnsi="Times New Roman" w:cs="Times New Roman"/>
          <w:sz w:val="24"/>
          <w:szCs w:val="24"/>
          <w:lang w:val="pl-PL"/>
        </w:rPr>
        <w:t xml:space="preserve">. Miejsce zewnętrzne można wykorzystać przed </w:t>
      </w:r>
      <w:r w:rsidR="00EB3D67" w:rsidRPr="008C2F7C">
        <w:rPr>
          <w:rFonts w:ascii="Times New Roman" w:hAnsi="Times New Roman" w:cs="Times New Roman"/>
          <w:sz w:val="24"/>
          <w:szCs w:val="24"/>
          <w:lang w:val="pl-PL"/>
        </w:rPr>
        <w:t xml:space="preserve">ogłoszeniem </w:t>
      </w:r>
      <w:r w:rsidRPr="008C2F7C">
        <w:rPr>
          <w:rFonts w:ascii="Times New Roman" w:hAnsi="Times New Roman" w:cs="Times New Roman"/>
          <w:sz w:val="24"/>
          <w:szCs w:val="24"/>
          <w:lang w:val="pl-PL"/>
        </w:rPr>
        <w:t>alar</w:t>
      </w:r>
      <w:r w:rsidR="00EB3D67" w:rsidRPr="008C2F7C">
        <w:rPr>
          <w:rFonts w:ascii="Times New Roman" w:hAnsi="Times New Roman" w:cs="Times New Roman"/>
          <w:sz w:val="24"/>
          <w:szCs w:val="24"/>
          <w:lang w:val="pl-PL"/>
        </w:rPr>
        <w:t>mu</w:t>
      </w:r>
      <w:r w:rsidRPr="008C2F7C">
        <w:rPr>
          <w:rFonts w:ascii="Times New Roman" w:hAnsi="Times New Roman" w:cs="Times New Roman"/>
          <w:sz w:val="24"/>
          <w:szCs w:val="24"/>
          <w:lang w:val="pl-PL"/>
        </w:rPr>
        <w:t xml:space="preserve"> na polecenie właściwego organu, a po alarmie tylko wtedy, gdy pozostanie w budynku bezpośrednio zagraża życiu i właściwy organ lub służby wskażą bezpieczny sposób przemieszczenia.</w:t>
      </w:r>
    </w:p>
    <w:p w14:paraId="7E04C1B5" w14:textId="77777777" w:rsidR="00EB3D67"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Zajęcia zdalne. </w:t>
      </w:r>
    </w:p>
    <w:p w14:paraId="49F91E9E" w14:textId="71845D8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Nauczyciel przerywa zajęcia po otrzymaniu alarmu. Poleca uczniom wykonać instrukcje obowiązujące w miejscu ich pobytu. Nie wymaga pozostania przed kamerą ani potwierdzania obecności. Termin wznowienia zajęć ustala dyrektor po odwołaniu zagrożenia.</w:t>
      </w:r>
    </w:p>
    <w:p w14:paraId="59A812FE" w14:textId="77777777" w:rsidR="006E13DA" w:rsidRDefault="008F5F0D" w:rsidP="00437BD5">
      <w:pPr>
        <w:spacing w:afterLines="80" w:after="192" w:line="240" w:lineRule="auto"/>
        <w:rPr>
          <w:rFonts w:ascii="Times New Roman" w:hAnsi="Times New Roman" w:cs="Times New Roman"/>
          <w:sz w:val="24"/>
          <w:szCs w:val="24"/>
          <w:lang w:val="pl-PL"/>
        </w:rPr>
        <w:sectPr w:rsidR="006E13DA">
          <w:pgSz w:w="11906" w:h="16838"/>
          <w:pgMar w:top="1134" w:right="1134" w:bottom="1020" w:left="1247" w:header="454" w:footer="454" w:gutter="0"/>
          <w:cols w:space="720"/>
          <w:titlePg/>
          <w:docGrid w:linePitch="360"/>
        </w:sectPr>
      </w:pPr>
      <w:r w:rsidRPr="008C2F7C">
        <w:rPr>
          <w:rFonts w:ascii="Times New Roman" w:hAnsi="Times New Roman" w:cs="Times New Roman"/>
          <w:sz w:val="24"/>
          <w:szCs w:val="24"/>
          <w:lang w:val="pl-PL"/>
        </w:rPr>
        <w:t>Zestawienie działań w sytuacjach szczególnych zawiera załącznik 6.</w:t>
      </w:r>
    </w:p>
    <w:p w14:paraId="4423BA58" w14:textId="2A85A07F" w:rsidR="00E51A7D" w:rsidRPr="008C2F7C" w:rsidRDefault="00B76C5E" w:rsidP="006E13DA">
      <w:pPr>
        <w:pStyle w:val="Nagwek1"/>
        <w:rPr>
          <w:lang w:val="pl-PL"/>
        </w:rPr>
      </w:pPr>
      <w:bookmarkStart w:id="25" w:name="_Toc241071875"/>
      <w:r w:rsidRPr="008C2F7C">
        <w:rPr>
          <w:lang w:val="pl-PL"/>
        </w:rPr>
        <w:lastRenderedPageBreak/>
        <w:t>6</w:t>
      </w:r>
      <w:r w:rsidR="006E13DA">
        <w:rPr>
          <w:lang w:val="pl-PL"/>
        </w:rPr>
        <w:t>.</w:t>
      </w:r>
      <w:r w:rsidRPr="008C2F7C">
        <w:rPr>
          <w:lang w:val="pl-PL"/>
        </w:rPr>
        <w:t xml:space="preserve"> SPRAWDZENIE OBECNOŚCI I POBYT W MIEJSCU SCHRONIENIA</w:t>
      </w:r>
      <w:bookmarkEnd w:id="25"/>
    </w:p>
    <w:p w14:paraId="29B08A93" w14:textId="7402CD29" w:rsidR="00E51A7D" w:rsidRPr="008C2F7C" w:rsidRDefault="00EB3D67" w:rsidP="006E13DA">
      <w:pPr>
        <w:pStyle w:val="Nagwek2"/>
        <w:rPr>
          <w:lang w:val="pl-PL"/>
        </w:rPr>
      </w:pPr>
      <w:bookmarkStart w:id="26" w:name="_Toc241071876"/>
      <w:r w:rsidRPr="008C2F7C">
        <w:rPr>
          <w:lang w:val="pl-PL"/>
        </w:rPr>
        <w:t>6.1</w:t>
      </w:r>
      <w:r w:rsidR="006E13DA">
        <w:rPr>
          <w:lang w:val="pl-PL"/>
        </w:rPr>
        <w:t>.</w:t>
      </w:r>
      <w:r w:rsidRPr="008C2F7C">
        <w:rPr>
          <w:lang w:val="pl-PL"/>
        </w:rPr>
        <w:t xml:space="preserve"> SPRAWDZENIE OBECNOŚCI I MELDUNEK</w:t>
      </w:r>
      <w:bookmarkEnd w:id="26"/>
    </w:p>
    <w:p w14:paraId="0414FD69"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Nauczyciel sprawdza obecność po wejściu do miejsca schronienia oraz po każdym późniejszym przemieszczeniu grupy.</w:t>
      </w:r>
    </w:p>
    <w:p w14:paraId="5414F104"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Wynik porównuje z wykazem osób rzeczywiście obecnych tego dnia.</w:t>
      </w:r>
    </w:p>
    <w:p w14:paraId="05315B46" w14:textId="4DA227F3" w:rsidR="002F151C" w:rsidRPr="00F670D9" w:rsidRDefault="008F5F0D" w:rsidP="00F670D9">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Meldunek zawiera nazwę klasy albo grupy, miejsce, liczbę obecnych dzieci lub uczniów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pracowników, dane osób przyjętych z innej grupy, dane osoby, której miejsca pobytu nie ustalono, informację o poszkodowanych, pilne potrzeby oraz godzinę meldunku.</w:t>
      </w:r>
    </w:p>
    <w:p w14:paraId="61320838"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Osoba przebywająca z inną grupą pozostaje z nią do czasu, gdy przejście do właściwej grupy będzie bezpieczne.</w:t>
      </w:r>
    </w:p>
    <w:p w14:paraId="530155CB" w14:textId="72AF0799" w:rsidR="002F151C" w:rsidRPr="00F670D9" w:rsidRDefault="008F5F0D" w:rsidP="00F670D9">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Jeżeli miejsca pobytu osoby nie udało się ustalić, nauczyciel niezwłocznie przekazuje dyrektorowi jej imię i nazwisko, miejsce i czas ostatniego kontaktu oraz znane informacje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 xml:space="preserve">o stanie zdrowia. Nie wysyła uczniów na poszukiwanie. </w:t>
      </w:r>
    </w:p>
    <w:p w14:paraId="0060850E" w14:textId="57723252" w:rsidR="00E51A7D" w:rsidRP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Wzór meldunku i lista kontrolna nauczyciela znajdują się w załączniku 7.</w:t>
      </w:r>
    </w:p>
    <w:p w14:paraId="11DD1C24" w14:textId="76F79912" w:rsidR="00E51A7D" w:rsidRPr="008C2F7C" w:rsidRDefault="00EB3D67" w:rsidP="002F151C">
      <w:pPr>
        <w:pStyle w:val="Nagwek2"/>
        <w:rPr>
          <w:lang w:val="pl-PL"/>
        </w:rPr>
      </w:pPr>
      <w:bookmarkStart w:id="27" w:name="_Toc241071877"/>
      <w:r w:rsidRPr="008C2F7C">
        <w:rPr>
          <w:lang w:val="pl-PL"/>
        </w:rPr>
        <w:t>6.2</w:t>
      </w:r>
      <w:r w:rsidR="002F151C">
        <w:rPr>
          <w:lang w:val="pl-PL"/>
        </w:rPr>
        <w:t>.</w:t>
      </w:r>
      <w:r w:rsidRPr="008C2F7C">
        <w:rPr>
          <w:lang w:val="pl-PL"/>
        </w:rPr>
        <w:t xml:space="preserve"> ZASADY POBYTU W MIEJSCU SCHRONIENIA</w:t>
      </w:r>
      <w:bookmarkEnd w:id="27"/>
    </w:p>
    <w:p w14:paraId="6A8D5171" w14:textId="3A202360" w:rsidR="00E51A7D" w:rsidRPr="002F151C" w:rsidRDefault="008F5F0D" w:rsidP="002F151C">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Grupy rozmieszcza się w wyznaczonych strefach, pozostawiając drożne przejścia, wyjścia oraz dostęp do punktu pierwszej pomocy.</w:t>
      </w:r>
    </w:p>
    <w:p w14:paraId="29762E4A"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Osoby pozostają z dala od okien, drzwi zewnętrznych, ścian zewnętrznych, ciężkich przedmiotów i elementów mogących spaść.</w:t>
      </w:r>
    </w:p>
    <w:p w14:paraId="77AFA4E4"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Otwieranie drzwi i okien ogranicza się do niezbędnego minimum. Czynności przy wentylacji wykonuje się zgodnie z instrukcją instalacji, treścią urzędowego komunikatu i oceną rodzaju zagrożenia</w:t>
      </w:r>
      <w:r w:rsidR="00EB3D67" w:rsidRPr="002F151C">
        <w:rPr>
          <w:rFonts w:ascii="Times New Roman" w:hAnsi="Times New Roman" w:cs="Times New Roman"/>
          <w:sz w:val="24"/>
          <w:szCs w:val="24"/>
          <w:lang w:val="pl-PL"/>
        </w:rPr>
        <w:t xml:space="preserve">. </w:t>
      </w:r>
    </w:p>
    <w:p w14:paraId="505D2939"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Oszczędza się energię urządzeń. Jeden telefon lub radio w grupie pozostaje dostępne do łączności służbowej; przekazuje się krótkie komunikaty.</w:t>
      </w:r>
    </w:p>
    <w:p w14:paraId="34349232"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kontrolowany dostęp do wody, produktów leczniczych ratujących życie oraz rozwiązań sanitarnych.</w:t>
      </w:r>
    </w:p>
    <w:p w14:paraId="5DEF94C3"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Dzieciom zapewnia się spokojne zajęcie dostosowane do wieku. Od małych dzieci nie wymaga się całkowitej ciszy. Pracownicy mówią spokojnie i zapowiadają kolejne czynności.</w:t>
      </w:r>
    </w:p>
    <w:p w14:paraId="2A4F20B9"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Nauczyciele obserwują stan dzieci i uczniów. Każde nagłe pogorszenie stanu zdrowia zgłaszają osobie udzielającej pierwszej pomocy i osobie kierującej działaniami.</w:t>
      </w:r>
    </w:p>
    <w:p w14:paraId="261D0D5D" w14:textId="3FC37EDB"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Nie opuszcza się samowolnie miejsca pobytu. Punkt schronienia udostępnia się osobom </w:t>
      </w:r>
      <w:r w:rsidR="00F670D9">
        <w:rPr>
          <w:rFonts w:ascii="Times New Roman" w:hAnsi="Times New Roman" w:cs="Times New Roman"/>
          <w:sz w:val="24"/>
          <w:szCs w:val="24"/>
          <w:lang w:val="pl-PL"/>
        </w:rPr>
        <w:br/>
      </w:r>
      <w:r w:rsidRPr="002F151C">
        <w:rPr>
          <w:rFonts w:ascii="Times New Roman" w:hAnsi="Times New Roman" w:cs="Times New Roman"/>
          <w:sz w:val="24"/>
          <w:szCs w:val="24"/>
          <w:lang w:val="pl-PL"/>
        </w:rPr>
        <w:t>z zewnątrz zgodnie z wcześniejszymi ustaleniami i poleceniami właściwych organów.</w:t>
      </w:r>
    </w:p>
    <w:p w14:paraId="00460D01" w14:textId="483EA3C1" w:rsidR="00E51A7D" w:rsidRP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publikuje się informacji niesprawdzonych ani wrażliwych, w szczególności dokładnego miejsca pobytu grup i bieżącego rozmieszczenia służb. Komunikaty dla rodziców ogranicza się do informacji niezbędnych.</w:t>
      </w:r>
    </w:p>
    <w:p w14:paraId="1A6D8AC0" w14:textId="13B83802" w:rsidR="00E51A7D" w:rsidRPr="008C2F7C" w:rsidRDefault="00EB3D67" w:rsidP="002F151C">
      <w:pPr>
        <w:pStyle w:val="Nagwek2"/>
        <w:rPr>
          <w:lang w:val="pl-PL"/>
        </w:rPr>
      </w:pPr>
      <w:bookmarkStart w:id="28" w:name="_Toc241071878"/>
      <w:r w:rsidRPr="008C2F7C">
        <w:rPr>
          <w:lang w:val="pl-PL"/>
        </w:rPr>
        <w:t>6.3</w:t>
      </w:r>
      <w:r w:rsidR="002F151C">
        <w:rPr>
          <w:lang w:val="pl-PL"/>
        </w:rPr>
        <w:t>.</w:t>
      </w:r>
      <w:r w:rsidRPr="008C2F7C">
        <w:rPr>
          <w:lang w:val="pl-PL"/>
        </w:rPr>
        <w:t xml:space="preserve"> PIERWSZA POMOC</w:t>
      </w:r>
      <w:bookmarkEnd w:id="28"/>
    </w:p>
    <w:p w14:paraId="7770A1BE" w14:textId="029FFF0C" w:rsidR="00E51A7D"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Pierwszej pomocy udziela się po sprawdzeniu, że miejsce jest bezpieczne. Należy wezwać pomoc pod numerem 112 i wykonywać polecenia dyspozytora. Osoba udzielająca pomocy działa</w:t>
      </w:r>
      <w:r w:rsidR="00F670D9">
        <w:rPr>
          <w:rFonts w:ascii="Times New Roman" w:hAnsi="Times New Roman" w:cs="Times New Roman"/>
          <w:sz w:val="24"/>
          <w:szCs w:val="24"/>
          <w:lang w:val="pl-PL"/>
        </w:rPr>
        <w:t xml:space="preserve">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w zakresie swoich umiejętności. Zapisuje dane poszkodowanego, czas zdarzenia, wykonane czynności i podane produkty lecznicze, a następnie przekazuje informacje zespołowi ratownictwa medycznego.</w:t>
      </w:r>
    </w:p>
    <w:p w14:paraId="257E29E3" w14:textId="77777777" w:rsidR="002F151C" w:rsidRDefault="002F151C" w:rsidP="00437BD5">
      <w:pPr>
        <w:spacing w:afterLines="80" w:after="192" w:line="240" w:lineRule="auto"/>
        <w:rPr>
          <w:rFonts w:ascii="Times New Roman" w:hAnsi="Times New Roman" w:cs="Times New Roman"/>
          <w:sz w:val="24"/>
          <w:szCs w:val="24"/>
          <w:lang w:val="pl-PL"/>
        </w:rPr>
      </w:pPr>
    </w:p>
    <w:p w14:paraId="18BFF788" w14:textId="77777777" w:rsidR="002F151C" w:rsidRDefault="002F151C" w:rsidP="00437BD5">
      <w:pPr>
        <w:spacing w:afterLines="80" w:after="192" w:line="240" w:lineRule="auto"/>
        <w:rPr>
          <w:rFonts w:ascii="Times New Roman" w:hAnsi="Times New Roman" w:cs="Times New Roman"/>
          <w:sz w:val="24"/>
          <w:szCs w:val="24"/>
          <w:lang w:val="pl-PL"/>
        </w:rPr>
      </w:pPr>
    </w:p>
    <w:p w14:paraId="5238CC03" w14:textId="77777777" w:rsidR="002F151C" w:rsidRDefault="002F151C" w:rsidP="00437BD5">
      <w:pPr>
        <w:spacing w:afterLines="80" w:after="192" w:line="240" w:lineRule="auto"/>
        <w:rPr>
          <w:rFonts w:ascii="Times New Roman" w:hAnsi="Times New Roman" w:cs="Times New Roman"/>
          <w:sz w:val="24"/>
          <w:szCs w:val="24"/>
          <w:lang w:val="pl-PL"/>
        </w:rPr>
      </w:pPr>
    </w:p>
    <w:p w14:paraId="19F9FEB4" w14:textId="77777777" w:rsidR="002F151C" w:rsidRPr="008C2F7C" w:rsidRDefault="002F151C" w:rsidP="00437BD5">
      <w:pPr>
        <w:spacing w:afterLines="80" w:after="192" w:line="240" w:lineRule="auto"/>
        <w:rPr>
          <w:rFonts w:ascii="Times New Roman" w:hAnsi="Times New Roman" w:cs="Times New Roman"/>
          <w:sz w:val="24"/>
          <w:szCs w:val="24"/>
          <w:lang w:val="pl-PL"/>
        </w:rPr>
      </w:pPr>
    </w:p>
    <w:p w14:paraId="36F9F4DC" w14:textId="35CE672E" w:rsidR="00E51A7D" w:rsidRPr="008C2F7C" w:rsidRDefault="00B76C5E" w:rsidP="002F151C">
      <w:pPr>
        <w:pStyle w:val="Nagwek1"/>
        <w:rPr>
          <w:lang w:val="pl-PL"/>
        </w:rPr>
      </w:pPr>
      <w:bookmarkStart w:id="29" w:name="_Toc241071879"/>
      <w:r w:rsidRPr="008C2F7C">
        <w:rPr>
          <w:lang w:val="pl-PL"/>
        </w:rPr>
        <w:lastRenderedPageBreak/>
        <w:t>7</w:t>
      </w:r>
      <w:r w:rsidR="002F151C">
        <w:rPr>
          <w:lang w:val="pl-PL"/>
        </w:rPr>
        <w:t>.</w:t>
      </w:r>
      <w:r w:rsidRPr="008C2F7C">
        <w:rPr>
          <w:lang w:val="pl-PL"/>
        </w:rPr>
        <w:t xml:space="preserve"> USZKODZENIE BUDYNKU I INNE ZAGROŻENIA</w:t>
      </w:r>
      <w:bookmarkEnd w:id="29"/>
    </w:p>
    <w:p w14:paraId="2E336B1F" w14:textId="06D137B0" w:rsidR="00E51A7D" w:rsidRPr="008C2F7C" w:rsidRDefault="00EB3D67" w:rsidP="002F151C">
      <w:pPr>
        <w:pStyle w:val="Nagwek2"/>
        <w:rPr>
          <w:lang w:val="pl-PL"/>
        </w:rPr>
      </w:pPr>
      <w:bookmarkStart w:id="30" w:name="_Toc241071880"/>
      <w:r w:rsidRPr="008C2F7C">
        <w:rPr>
          <w:lang w:val="pl-PL"/>
        </w:rPr>
        <w:t>7.1</w:t>
      </w:r>
      <w:r w:rsidR="002F151C">
        <w:rPr>
          <w:lang w:val="pl-PL"/>
        </w:rPr>
        <w:t>.</w:t>
      </w:r>
      <w:r w:rsidRPr="008C2F7C">
        <w:rPr>
          <w:lang w:val="pl-PL"/>
        </w:rPr>
        <w:t xml:space="preserve"> WYBUCH W POBLIŻU</w:t>
      </w:r>
      <w:bookmarkEnd w:id="30"/>
    </w:p>
    <w:p w14:paraId="38505105"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Osoby pozostają nisko i osłaniają głowę oraz kark.</w:t>
      </w:r>
    </w:p>
    <w:p w14:paraId="27BAB5C0"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Po ustaniu bezpośredniego oddziaływania wybuchu nauczyciel sprawdza, czy ktoś został ranny, oraz zwraca uwagę na ogień, dym, pył, zapach gazu, zalanie i widoczne uszkodzenia konstrukcji.</w:t>
      </w:r>
    </w:p>
    <w:p w14:paraId="693FBD86"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pomieszczenie nie zostało uszkodzone i nie ma innego zagrożenia, grupa pozostaje na miejscu.</w:t>
      </w:r>
    </w:p>
    <w:p w14:paraId="01B91BF2"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dalszy pobyt bezpośrednio zagraża życiu, grupa przechodzi drogą zastępczą do innej osłoniętej części budynku albo do miejsca wskazanego przez służby.</w:t>
      </w:r>
    </w:p>
    <w:p w14:paraId="524C11D1" w14:textId="05EA1F22" w:rsidR="00E51A7D" w:rsidRP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wyjście jest niedostępne, ogranicza się napływ dymu, oddala grupę od uszkodzonej części i przekazuje służbom dokładne położenie osób.</w:t>
      </w:r>
    </w:p>
    <w:p w14:paraId="4B54625B" w14:textId="4B22ECDE" w:rsidR="00E51A7D" w:rsidRPr="008C2F7C" w:rsidRDefault="00EB3D67" w:rsidP="002F151C">
      <w:pPr>
        <w:pStyle w:val="Nagwek2"/>
        <w:rPr>
          <w:lang w:val="pl-PL"/>
        </w:rPr>
      </w:pPr>
      <w:bookmarkStart w:id="31" w:name="_Toc241071881"/>
      <w:r w:rsidRPr="008C2F7C">
        <w:rPr>
          <w:lang w:val="pl-PL"/>
        </w:rPr>
        <w:t>7.2</w:t>
      </w:r>
      <w:r w:rsidR="002F151C">
        <w:rPr>
          <w:lang w:val="pl-PL"/>
        </w:rPr>
        <w:t>.</w:t>
      </w:r>
      <w:r w:rsidRPr="008C2F7C">
        <w:rPr>
          <w:lang w:val="pl-PL"/>
        </w:rPr>
        <w:t xml:space="preserve"> POŻAR, DYM LUB ULATNIANIE SIĘ GAZU</w:t>
      </w:r>
      <w:bookmarkEnd w:id="31"/>
    </w:p>
    <w:p w14:paraId="7F4E1851"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Grupa natychmiast opuszcza pomieszczenie objęte pożarem, dymem albo ulatniającym się gazem. Przechodzi do innej osłoniętej części budynku albo zgodnie z poleceniem służb. Droga nie może prowadzić przez zagrożoną część. Po przejściu nauczyciel sprawdza obecność.</w:t>
      </w:r>
    </w:p>
    <w:p w14:paraId="7207E4C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wyczuciu gazu nie używa się przełączników elektrycznych ani otwartego ognia. Zawór może zamknąć wyłącznie osoba znająca jego obsługę, jeżeli może to zrobić bez narażenia życia. Zdarzenie zgłasza się pod numerem 112.</w:t>
      </w:r>
    </w:p>
    <w:p w14:paraId="33E03175" w14:textId="04383D23" w:rsidR="00E51A7D" w:rsidRPr="008C2F7C" w:rsidRDefault="00EB3D67" w:rsidP="002F151C">
      <w:pPr>
        <w:pStyle w:val="Nagwek2"/>
        <w:rPr>
          <w:lang w:val="pl-PL"/>
        </w:rPr>
      </w:pPr>
      <w:bookmarkStart w:id="32" w:name="_Toc241071882"/>
      <w:r w:rsidRPr="008C2F7C">
        <w:rPr>
          <w:lang w:val="pl-PL"/>
        </w:rPr>
        <w:t>7.3</w:t>
      </w:r>
      <w:r w:rsidR="002F151C">
        <w:rPr>
          <w:lang w:val="pl-PL"/>
        </w:rPr>
        <w:t>.</w:t>
      </w:r>
      <w:r w:rsidRPr="008C2F7C">
        <w:rPr>
          <w:lang w:val="pl-PL"/>
        </w:rPr>
        <w:t xml:space="preserve"> SKAŻENIE CHEMICZNE</w:t>
      </w:r>
      <w:bookmarkEnd w:id="32"/>
    </w:p>
    <w:p w14:paraId="3AD631E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Dyrektor postępuje zgodnie z zaleceniami urzędowego komunikatu. W razie potrzeby poleca zamknięcie okien i drzwi oraz wyłączenie wentylacji pobierającej powietrze z zewnątrz, jeżeli wynika to z komunikatu lub do pomieszczeń przedostaje się dym, pył albo inne zanieczyszczenia. Nie opuszcza się budynku bez wyraźnego polecenia właściwego organu lub służb. Produkt leczniczy przeznaczony do zastosowania w przypadku skażenia można podać wyłącznie na zasadach określonych przez właściwy organ albo zgodnie z zaleceniem osoby wykonującej zawód medyczny.</w:t>
      </w:r>
    </w:p>
    <w:p w14:paraId="4644D03E" w14:textId="7C8E187D" w:rsidR="00E51A7D" w:rsidRPr="008C2F7C" w:rsidRDefault="00EB3D67" w:rsidP="002F151C">
      <w:pPr>
        <w:pStyle w:val="Nagwek2"/>
        <w:rPr>
          <w:lang w:val="pl-PL"/>
        </w:rPr>
      </w:pPr>
      <w:bookmarkStart w:id="33" w:name="_Toc241071883"/>
      <w:r w:rsidRPr="008C2F7C">
        <w:rPr>
          <w:lang w:val="pl-PL"/>
        </w:rPr>
        <w:t>7.4</w:t>
      </w:r>
      <w:r w:rsidR="002F151C">
        <w:rPr>
          <w:lang w:val="pl-PL"/>
        </w:rPr>
        <w:t>.</w:t>
      </w:r>
      <w:r w:rsidRPr="008C2F7C">
        <w:rPr>
          <w:lang w:val="pl-PL"/>
        </w:rPr>
        <w:t xml:space="preserve"> PODEJRZANE PRZEDMIOTY</w:t>
      </w:r>
      <w:bookmarkEnd w:id="33"/>
    </w:p>
    <w:p w14:paraId="65EE87D8"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wolno zbliżać się do szczątków statku powietrznego, pocisku ani innego podejrzanego przedmiotu, dotykać go, przenosić ani fotografować z bliska.</w:t>
      </w:r>
    </w:p>
    <w:p w14:paraId="66F61758"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Grupę wycofuje się tą samą drogą i umieszcza za trwałym elementem budynku.</w:t>
      </w:r>
    </w:p>
    <w:p w14:paraId="5FE66794"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zbliżając się do przedmiotu, uniemożliwia się wejście innych osób do zagrożonej części.</w:t>
      </w:r>
    </w:p>
    <w:p w14:paraId="43CF4C4B" w14:textId="0079E8D8" w:rsidR="00E51A7D" w:rsidRP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Znalezisko zgłasza się pod numerem 112. Nie publikuje się informacji o jego położeniu.</w:t>
      </w:r>
    </w:p>
    <w:p w14:paraId="02AEAD18" w14:textId="14F7B915" w:rsidR="00E51A7D" w:rsidRPr="008C2F7C" w:rsidRDefault="00931BAC" w:rsidP="002F151C">
      <w:pPr>
        <w:pStyle w:val="Nagwek2"/>
        <w:rPr>
          <w:lang w:val="pl-PL"/>
        </w:rPr>
      </w:pPr>
      <w:bookmarkStart w:id="34" w:name="_Toc241071884"/>
      <w:r w:rsidRPr="008C2F7C">
        <w:rPr>
          <w:lang w:val="pl-PL"/>
        </w:rPr>
        <w:t>7.5</w:t>
      </w:r>
      <w:r>
        <w:rPr>
          <w:lang w:val="pl-PL"/>
        </w:rPr>
        <w:t>.</w:t>
      </w:r>
      <w:r w:rsidRPr="008C2F7C">
        <w:rPr>
          <w:lang w:val="pl-PL"/>
        </w:rPr>
        <w:t xml:space="preserve"> ZAKŁÓCENIA DOSTAW </w:t>
      </w:r>
      <w:r w:rsidR="00F670D9">
        <w:rPr>
          <w:lang w:val="pl-PL"/>
        </w:rPr>
        <w:t xml:space="preserve">ENERGII </w:t>
      </w:r>
      <w:r w:rsidRPr="008C2F7C">
        <w:rPr>
          <w:lang w:val="pl-PL"/>
        </w:rPr>
        <w:t>I ŁĄCZNOŚCI</w:t>
      </w:r>
      <w:bookmarkEnd w:id="34"/>
    </w:p>
    <w:p w14:paraId="02332F04" w14:textId="2754C348" w:rsidR="002F151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zaniku energii stosuje się zastępczy sposób alarmowania i oświetlenie awaryjne. Meldunki przekazuje się przez radiotelefony albo w inny sposób ustalony przez dyrektora. Jeżeli brak wody, ogrzewania lub wentylacji uniemożliwia dalszy bezpieczny pobyt, dyrektor zawiadamia organ prowadzący i właściwy organ ochrony ludności. Osoby przemieszcza się zgodnie z poleceniem służb albo po potwierdzeniu bezpieczeństwa drogi.</w:t>
      </w:r>
    </w:p>
    <w:p w14:paraId="79D4760C" w14:textId="77777777" w:rsidR="002F151C" w:rsidRDefault="002F151C">
      <w:pPr>
        <w:spacing w:after="200" w:line="276" w:lineRule="auto"/>
        <w:jc w:val="left"/>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009F4FE7" w14:textId="3EAAC446" w:rsidR="00E51A7D" w:rsidRPr="008C2F7C" w:rsidRDefault="00B76C5E" w:rsidP="002F151C">
      <w:pPr>
        <w:pStyle w:val="Nagwek1"/>
        <w:rPr>
          <w:lang w:val="pl-PL"/>
        </w:rPr>
      </w:pPr>
      <w:bookmarkStart w:id="35" w:name="_Toc241071885"/>
      <w:r w:rsidRPr="008C2F7C">
        <w:rPr>
          <w:lang w:val="pl-PL"/>
        </w:rPr>
        <w:lastRenderedPageBreak/>
        <w:t>8 INFORMOWANIE RODZICÓW I ZAKOŃCZENIE DZIAŁAŃ</w:t>
      </w:r>
      <w:bookmarkEnd w:id="35"/>
    </w:p>
    <w:p w14:paraId="7AC8F1CE" w14:textId="7A746EC6" w:rsidR="00E51A7D" w:rsidRPr="008C2F7C" w:rsidRDefault="00EB3D67" w:rsidP="002F151C">
      <w:pPr>
        <w:pStyle w:val="Nagwek2"/>
        <w:rPr>
          <w:lang w:val="pl-PL"/>
        </w:rPr>
      </w:pPr>
      <w:bookmarkStart w:id="36" w:name="_Toc241071886"/>
      <w:r w:rsidRPr="008C2F7C">
        <w:rPr>
          <w:lang w:val="pl-PL"/>
        </w:rPr>
        <w:t>8.1</w:t>
      </w:r>
      <w:r w:rsidR="002F151C">
        <w:rPr>
          <w:lang w:val="pl-PL"/>
        </w:rPr>
        <w:t>.</w:t>
      </w:r>
      <w:r w:rsidRPr="008C2F7C">
        <w:rPr>
          <w:lang w:val="pl-PL"/>
        </w:rPr>
        <w:t xml:space="preserve"> KOMUNIKACJA Z RODZICAMI I OPIEKUNAMI</w:t>
      </w:r>
      <w:bookmarkEnd w:id="36"/>
    </w:p>
    <w:p w14:paraId="724E3855"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Komunikację prowadzi wyznaczona osoba. Pierwszy komunikat przekazuje się po schronieniu grup i sprawdzeniu obecności, chyba że sytuacja wymaga wcześniejszej krótkiej informacji.</w:t>
      </w:r>
    </w:p>
    <w:p w14:paraId="50FC5053"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Wiadomości przekazują potwierdzone informacje, nie przeciążają kanałów łączności i nie ujawniają danych wrażliwych ani szczegółowego położenia dzieci.</w:t>
      </w:r>
    </w:p>
    <w:p w14:paraId="01240488"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Rodziców informuje się, aby podczas alarmu nie przyjeżdżali do placówki ani nie telefonowali do nauczycieli prowadzących grupy.</w:t>
      </w:r>
    </w:p>
    <w:p w14:paraId="6046E47B"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Wykorzystuje się wcześniej ustalone kanały, na przykład SMS, dziennik elektroniczny, stronę internetową i komunikaty organu prowadzącego.</w:t>
      </w:r>
    </w:p>
    <w:p w14:paraId="02B1C63F"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dostępne formy przekazu, w tym prosty język, wiadomości tekstowe dla osób niesłyszących oraz ustalony sposób kontaktu z rodzinami cudzoziemskimi.</w:t>
      </w:r>
    </w:p>
    <w:p w14:paraId="57DC5504"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Rodzica albo opiekuna prawnego dziecka rannego i przekazanego zespołowi ratownictwa medycznego lub dziecka, którego miejsca pobytu nie ustalono, zawiadamia się niezwłocznie, o ile nie utrudnia to działań ratowniczych.</w:t>
      </w:r>
    </w:p>
    <w:p w14:paraId="55D97471" w14:textId="23AA506E" w:rsidR="00E51A7D" w:rsidRP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Wzory komunikatów zawiera załącznik 8.</w:t>
      </w:r>
    </w:p>
    <w:p w14:paraId="1254F729" w14:textId="35BB2BC0" w:rsidR="00E51A7D" w:rsidRPr="008C2F7C" w:rsidRDefault="00EB3D67" w:rsidP="002F151C">
      <w:pPr>
        <w:pStyle w:val="Nagwek2"/>
        <w:rPr>
          <w:lang w:val="pl-PL"/>
        </w:rPr>
      </w:pPr>
      <w:bookmarkStart w:id="37" w:name="_Toc241071887"/>
      <w:r w:rsidRPr="008C2F7C">
        <w:rPr>
          <w:lang w:val="pl-PL"/>
        </w:rPr>
        <w:t>8.2</w:t>
      </w:r>
      <w:r w:rsidR="002F151C">
        <w:rPr>
          <w:lang w:val="pl-PL"/>
        </w:rPr>
        <w:t>.</w:t>
      </w:r>
      <w:r w:rsidRPr="008C2F7C">
        <w:rPr>
          <w:lang w:val="pl-PL"/>
        </w:rPr>
        <w:t xml:space="preserve"> ODWOŁANIE ALARMU</w:t>
      </w:r>
      <w:bookmarkEnd w:id="37"/>
    </w:p>
    <w:p w14:paraId="7F7BC4D7"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albo wyznaczony pracownik potwierdza odwołanie na podstawie urzędowego sygnału i komunikatu, zapisuje godzinę, źródło oraz osobę podejmującą decyzję.</w:t>
      </w:r>
    </w:p>
    <w:p w14:paraId="152A4DDB"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Przed opuszczeniem pomieszczeń sprawdza się drogę w zakresie możliwym bez narażenia życia. Zwraca się uwagę na dym, ogień, zapach gazu, rozbite szkło, zerwane przewody, zalanie i podejrzane przedmioty.</w:t>
      </w:r>
    </w:p>
    <w:p w14:paraId="0E6CA0F8"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droga jest bezpieczna, grupy przemieszczają się kolejno, w porządku ustalonym przez koordynatora. Po każdej zmianie miejsca nauczyciele sprawdzają obecność.</w:t>
      </w:r>
    </w:p>
    <w:p w14:paraId="607B6947" w14:textId="7982C10D"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Odwołanie alarmu nie oznacza, że uszkodzony budynek nadaje się do dalszego użytkowania. O dalszym postępowaniu decydują właściwe organy i służby.</w:t>
      </w:r>
    </w:p>
    <w:p w14:paraId="299FEDFD"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Rodzicom przekazuje się </w:t>
      </w:r>
      <w:r w:rsidR="00EB3D67" w:rsidRPr="002F151C">
        <w:rPr>
          <w:rFonts w:ascii="Times New Roman" w:hAnsi="Times New Roman" w:cs="Times New Roman"/>
          <w:sz w:val="24"/>
          <w:szCs w:val="24"/>
          <w:lang w:val="pl-PL"/>
        </w:rPr>
        <w:t>spójny i zorzumiały</w:t>
      </w:r>
      <w:r w:rsidRPr="002F151C">
        <w:rPr>
          <w:rFonts w:ascii="Times New Roman" w:hAnsi="Times New Roman" w:cs="Times New Roman"/>
          <w:sz w:val="24"/>
          <w:szCs w:val="24"/>
          <w:lang w:val="pl-PL"/>
        </w:rPr>
        <w:t xml:space="preserve"> komunikat o sposobie odbioru i ewentualnych zmianach w organizacji pracy.</w:t>
      </w:r>
    </w:p>
    <w:p w14:paraId="49C5F1C3"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wsparcie osobom wymagającym pomocy i sporządza informację o zdarzeniu.</w:t>
      </w:r>
    </w:p>
    <w:p w14:paraId="40CC5A35" w14:textId="7D4B3890" w:rsidR="00E51A7D" w:rsidRP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 możliwie krótkim czasie przeprowadza się odprawę: ustala się, co zadziałało, co wymaga poprawy oraz kto i do kiedy usuwa nieprawidłowości.</w:t>
      </w:r>
    </w:p>
    <w:p w14:paraId="7AAD7359" w14:textId="4C91F0C7" w:rsidR="00E51A7D" w:rsidRPr="008C2F7C" w:rsidRDefault="00EB3D67" w:rsidP="002F151C">
      <w:pPr>
        <w:pStyle w:val="Nagwek2"/>
        <w:rPr>
          <w:lang w:val="pl-PL"/>
        </w:rPr>
      </w:pPr>
      <w:bookmarkStart w:id="38" w:name="_Toc241071888"/>
      <w:r w:rsidRPr="008C2F7C">
        <w:rPr>
          <w:lang w:val="pl-PL"/>
        </w:rPr>
        <w:t>8.3</w:t>
      </w:r>
      <w:r w:rsidR="002F151C">
        <w:rPr>
          <w:lang w:val="pl-PL"/>
        </w:rPr>
        <w:t>.</w:t>
      </w:r>
      <w:r w:rsidRPr="008C2F7C">
        <w:rPr>
          <w:lang w:val="pl-PL"/>
        </w:rPr>
        <w:t xml:space="preserve"> ODBIÓR DZIECI I ZAKOŃCZENIE ZAJĘĆ</w:t>
      </w:r>
      <w:bookmarkEnd w:id="38"/>
    </w:p>
    <w:p w14:paraId="6B2F2433"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Dzieci przekazuje się osobom uprawnionym dopiero po odwołaniu alarmu i sprawdzeniu drogi wyjścia. Dyrektor wyznacza miejsce odbioru, które nie utrudnia działań służb. Pracownik sprawdza tożsamość i uprawnienie osoby odbierającej oraz zapisuje godzinę odbioru. Uczeń może opuścić szkołę samodzielnie tylko zgodnie z zasadami szkoły i komunikatami właściwych organów.</w:t>
      </w:r>
    </w:p>
    <w:p w14:paraId="0A8CB6EF" w14:textId="5970EEAF" w:rsidR="00E51A7D" w:rsidRPr="008C2F7C" w:rsidRDefault="00EB3D67" w:rsidP="002F151C">
      <w:pPr>
        <w:pStyle w:val="Nagwek2"/>
        <w:rPr>
          <w:lang w:val="pl-PL"/>
        </w:rPr>
      </w:pPr>
      <w:bookmarkStart w:id="39" w:name="_Toc241071889"/>
      <w:r w:rsidRPr="008C2F7C">
        <w:rPr>
          <w:lang w:val="pl-PL"/>
        </w:rPr>
        <w:t>8.4</w:t>
      </w:r>
      <w:r w:rsidR="002F151C">
        <w:rPr>
          <w:lang w:val="pl-PL"/>
        </w:rPr>
        <w:t>.</w:t>
      </w:r>
      <w:r w:rsidRPr="008C2F7C">
        <w:rPr>
          <w:lang w:val="pl-PL"/>
        </w:rPr>
        <w:t xml:space="preserve"> ALARM PRZED ROZPOCZĘCIEM LUB ZAKOŃCZENIEM ZAJĘĆ</w:t>
      </w:r>
      <w:bookmarkEnd w:id="39"/>
    </w:p>
    <w:p w14:paraId="5352B2C9" w14:textId="6B27C767" w:rsidR="00E51A7D"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Jeżeli alarm ogłoszono przed rozpoczęciem zajęć, dyrektor informuje rodziców, pracowników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i przewoźnika, że nie należy rozpoczynać drogi do placówki. Osoby, które dotarły do budynku, obejmuje opieką i kieruje do wskazanego miejsca. Jeżeli alarm ogłoszono przed zakończeniem zajęć, dzieci pozostają w budynku. Nie rozpoczyna się dowozu ani odbioru do czasu odwołania alarmu albo otrzymania innego polecenia właściwego organu.</w:t>
      </w:r>
    </w:p>
    <w:p w14:paraId="740DD04F" w14:textId="77777777" w:rsidR="002F151C" w:rsidRDefault="002F151C" w:rsidP="00437BD5">
      <w:pPr>
        <w:spacing w:afterLines="80" w:after="192" w:line="240" w:lineRule="auto"/>
        <w:rPr>
          <w:rFonts w:ascii="Times New Roman" w:hAnsi="Times New Roman" w:cs="Times New Roman"/>
          <w:sz w:val="24"/>
          <w:szCs w:val="24"/>
          <w:lang w:val="pl-PL"/>
        </w:rPr>
      </w:pPr>
    </w:p>
    <w:p w14:paraId="24A0BAD2" w14:textId="77777777" w:rsidR="002F151C" w:rsidRDefault="002F151C" w:rsidP="00437BD5">
      <w:pPr>
        <w:spacing w:afterLines="80" w:after="192" w:line="240" w:lineRule="auto"/>
        <w:rPr>
          <w:rFonts w:ascii="Times New Roman" w:hAnsi="Times New Roman" w:cs="Times New Roman"/>
          <w:sz w:val="24"/>
          <w:szCs w:val="24"/>
          <w:lang w:val="pl-PL"/>
        </w:rPr>
      </w:pPr>
    </w:p>
    <w:p w14:paraId="3EBF0477" w14:textId="77777777" w:rsidR="002F151C" w:rsidRPr="008C2F7C" w:rsidRDefault="002F151C" w:rsidP="00437BD5">
      <w:pPr>
        <w:spacing w:afterLines="80" w:after="192" w:line="240" w:lineRule="auto"/>
        <w:rPr>
          <w:rFonts w:ascii="Times New Roman" w:hAnsi="Times New Roman" w:cs="Times New Roman"/>
          <w:sz w:val="24"/>
          <w:szCs w:val="24"/>
          <w:lang w:val="pl-PL"/>
        </w:rPr>
      </w:pPr>
    </w:p>
    <w:p w14:paraId="26A19932" w14:textId="3B964CF7" w:rsidR="00E51A7D" w:rsidRPr="008C2F7C" w:rsidRDefault="00B76C5E" w:rsidP="002F151C">
      <w:pPr>
        <w:pStyle w:val="Nagwek1"/>
        <w:rPr>
          <w:lang w:val="pl-PL"/>
        </w:rPr>
      </w:pPr>
      <w:bookmarkStart w:id="40" w:name="_Toc241071890"/>
      <w:r w:rsidRPr="008C2F7C">
        <w:rPr>
          <w:lang w:val="pl-PL"/>
        </w:rPr>
        <w:lastRenderedPageBreak/>
        <w:t>9</w:t>
      </w:r>
      <w:r w:rsidR="002F151C">
        <w:rPr>
          <w:lang w:val="pl-PL"/>
        </w:rPr>
        <w:t>.</w:t>
      </w:r>
      <w:r w:rsidRPr="008C2F7C">
        <w:rPr>
          <w:lang w:val="pl-PL"/>
        </w:rPr>
        <w:t xml:space="preserve"> DODATKOWE ZASADY DLA SZKOŁY</w:t>
      </w:r>
      <w:bookmarkEnd w:id="40"/>
    </w:p>
    <w:p w14:paraId="207ED447" w14:textId="5C4E852C" w:rsidR="00E51A7D" w:rsidRPr="00E24B39" w:rsidRDefault="002F151C" w:rsidP="002F151C">
      <w:pPr>
        <w:pStyle w:val="Nagwek2"/>
        <w:rPr>
          <w:lang w:val="pl-PL"/>
        </w:rPr>
      </w:pPr>
      <w:bookmarkStart w:id="41" w:name="_Toc241071891"/>
      <w:r w:rsidRPr="00E24B39">
        <w:rPr>
          <w:lang w:val="pl-PL"/>
        </w:rPr>
        <w:t>9.1</w:t>
      </w:r>
      <w:r>
        <w:rPr>
          <w:lang w:val="pl-PL"/>
        </w:rPr>
        <w:t>.</w:t>
      </w:r>
      <w:r w:rsidRPr="00E24B39">
        <w:rPr>
          <w:lang w:val="pl-PL"/>
        </w:rPr>
        <w:t xml:space="preserve"> ODPOWIEDZIALNOŚĆ ZA UCZNIÓW</w:t>
      </w:r>
      <w:bookmarkEnd w:id="41"/>
    </w:p>
    <w:p w14:paraId="3CA27BB7"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Podczas lekcji za uczniów odpowiada nauczyciel prowadzący. Podczas przerwy opiekę sprawują nauczyciele dyżurujący i inni pracownicy wyznaczeni do poszczególnych części budynku. Uczeń znajdujący się poza salą idzie do najbliższego wskazanego miejsca i zgłasza się pracownikowi.</w:t>
      </w:r>
    </w:p>
    <w:p w14:paraId="4070DFBE" w14:textId="7400EE6B" w:rsidR="00E51A7D" w:rsidRPr="00E24B39" w:rsidRDefault="002F151C" w:rsidP="002F151C">
      <w:pPr>
        <w:pStyle w:val="Nagwek2"/>
        <w:rPr>
          <w:lang w:val="pl-PL"/>
        </w:rPr>
      </w:pPr>
      <w:bookmarkStart w:id="42" w:name="_Toc241071892"/>
      <w:r w:rsidRPr="00E24B39">
        <w:rPr>
          <w:lang w:val="pl-PL"/>
        </w:rPr>
        <w:t>9.2</w:t>
      </w:r>
      <w:r>
        <w:rPr>
          <w:lang w:val="pl-PL"/>
        </w:rPr>
        <w:t>.</w:t>
      </w:r>
      <w:r w:rsidRPr="00E24B39">
        <w:rPr>
          <w:lang w:val="pl-PL"/>
        </w:rPr>
        <w:t xml:space="preserve"> UCZNIOWIE ZE SZCZEGÓLNYMI POTRZEBAMI</w:t>
      </w:r>
      <w:bookmarkEnd w:id="42"/>
    </w:p>
    <w:p w14:paraId="454441B5"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Dyrektor ustala sposób pomocy uczniowi mającemu trudności z poruszaniem się, rozumieniem poleceń, komunikowaniem się, słyszeniem, widzeniem albo samodzielnym przyjęciem produktu leczniczego. Wskazuje pracownika i zastępcę, drogę przejścia, potrzebny sprzęt oraz miejsce pobytu. Nie zakłada użycia windy. Jeżeli zejście na niższą kondygnację jest niemożliwe, instrukcja wskazuje sprawdzone wcześniej pomieszczenie na tej samej kondygnacji oraz sposób przekazania służbom informacji o położeniu ucznia.</w:t>
      </w:r>
    </w:p>
    <w:p w14:paraId="669993BE" w14:textId="2B1CAC60" w:rsidR="00E51A7D" w:rsidRPr="00E24B39" w:rsidRDefault="002F151C" w:rsidP="002F151C">
      <w:pPr>
        <w:pStyle w:val="Nagwek2"/>
        <w:rPr>
          <w:lang w:val="pl-PL"/>
        </w:rPr>
      </w:pPr>
      <w:bookmarkStart w:id="43" w:name="_Toc241071893"/>
      <w:r w:rsidRPr="00E24B39">
        <w:rPr>
          <w:lang w:val="pl-PL"/>
        </w:rPr>
        <w:t>9.3</w:t>
      </w:r>
      <w:r>
        <w:rPr>
          <w:lang w:val="pl-PL"/>
        </w:rPr>
        <w:t>.</w:t>
      </w:r>
      <w:r w:rsidRPr="00E24B39">
        <w:rPr>
          <w:lang w:val="pl-PL"/>
        </w:rPr>
        <w:t xml:space="preserve"> UCZEŃ W DRODZE DO SZKOŁY</w:t>
      </w:r>
      <w:bookmarkEnd w:id="43"/>
    </w:p>
    <w:p w14:paraId="2CC5DBCE"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Szkoła uczy uczniów, że po ogłoszeniu alarmu nie należy kontynuować drogi przez otwartą przestrzeń. Uczeń powinien wejść do najbliższego punktu schronienia albo budynku o trwałej konstrukcji. Jeżeli nie może wejść do budynku, wykorzystuje trwałą osłonę. Po schronieniu może wysłać rodzicowi krótką wiadomość. Nie opuszcza bezpiecznego miejsca w celu nawiązania łączności.</w:t>
      </w:r>
    </w:p>
    <w:p w14:paraId="3D8E4A5F" w14:textId="23608481" w:rsidR="00E51A7D" w:rsidRPr="008C2F7C" w:rsidRDefault="00B76C5E" w:rsidP="002F151C">
      <w:pPr>
        <w:pStyle w:val="Nagwek1"/>
        <w:rPr>
          <w:lang w:val="pl-PL"/>
        </w:rPr>
      </w:pPr>
      <w:bookmarkStart w:id="44" w:name="_Toc241071894"/>
      <w:r w:rsidRPr="008C2F7C">
        <w:rPr>
          <w:lang w:val="pl-PL"/>
        </w:rPr>
        <w:t>10 DODATKOWE ZASADY DLA PRZEDSZKOLA</w:t>
      </w:r>
      <w:bookmarkEnd w:id="44"/>
    </w:p>
    <w:p w14:paraId="16C804DE" w14:textId="10AD6EAC" w:rsidR="00E51A7D" w:rsidRPr="00E24B39" w:rsidRDefault="002F151C" w:rsidP="002F151C">
      <w:pPr>
        <w:pStyle w:val="Nagwek2"/>
        <w:rPr>
          <w:lang w:val="pl-PL"/>
        </w:rPr>
      </w:pPr>
      <w:bookmarkStart w:id="45" w:name="_Toc241071895"/>
      <w:r w:rsidRPr="00E24B39">
        <w:rPr>
          <w:lang w:val="pl-PL"/>
        </w:rPr>
        <w:t>10.1</w:t>
      </w:r>
      <w:r>
        <w:rPr>
          <w:lang w:val="pl-PL"/>
        </w:rPr>
        <w:t>.</w:t>
      </w:r>
      <w:r w:rsidRPr="00E24B39">
        <w:rPr>
          <w:lang w:val="pl-PL"/>
        </w:rPr>
        <w:t xml:space="preserve"> PROWADZENIE GRUPY</w:t>
      </w:r>
      <w:bookmarkEnd w:id="45"/>
    </w:p>
    <w:p w14:paraId="126F70C6" w14:textId="26ED30B7" w:rsidR="00E51A7D" w:rsidRPr="002F151C" w:rsidRDefault="008F5F0D" w:rsidP="002F151C">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wyznacza pracownika prowadzącego grupę i pracownika idącego na końcu. Jeżeli stała obsada nie wystarcza, przydziela dodatkową osobę. Po każdym przejściu nauczyciel sprawdza imiennie obecność.</w:t>
      </w:r>
    </w:p>
    <w:p w14:paraId="2037D386" w14:textId="77777777" w:rsidR="002F151C" w:rsidRDefault="008F5F0D" w:rsidP="002F151C">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Pracownik wydaje jedno krótkie polecenie znane dzieciom z ćwiczeń.</w:t>
      </w:r>
    </w:p>
    <w:p w14:paraId="1CDE5319" w14:textId="77777777" w:rsid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 idą parami albo korzystają z liny spacerowej, jeżeli wcześniej ćwiczyły taki sposób przejścia.</w:t>
      </w:r>
    </w:p>
    <w:p w14:paraId="440F04C4" w14:textId="77777777" w:rsid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 nie ubierają się przed przejściem do miejsca położonego w tym samym budynku. Odzież i koce dostarcza się później, jeżeli będzie to bezpieczne.</w:t>
      </w:r>
    </w:p>
    <w:p w14:paraId="30C09DB4" w14:textId="510EE90A" w:rsidR="00E51A7D" w:rsidRP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Pracownik idący na końcu sprawdza, czy żadne dziecko nie pozostało w sali, łazience ani na trasie.</w:t>
      </w:r>
    </w:p>
    <w:p w14:paraId="686EC2D4" w14:textId="197EFA8F" w:rsidR="00E51A7D" w:rsidRPr="00E24B39" w:rsidRDefault="002F151C" w:rsidP="002F151C">
      <w:pPr>
        <w:pStyle w:val="Nagwek2"/>
        <w:rPr>
          <w:lang w:val="pl-PL"/>
        </w:rPr>
      </w:pPr>
      <w:bookmarkStart w:id="46" w:name="_Toc241071896"/>
      <w:r w:rsidRPr="00E24B39">
        <w:rPr>
          <w:lang w:val="pl-PL"/>
        </w:rPr>
        <w:t>10.2</w:t>
      </w:r>
      <w:r>
        <w:rPr>
          <w:lang w:val="pl-PL"/>
        </w:rPr>
        <w:t xml:space="preserve">. </w:t>
      </w:r>
      <w:r w:rsidRPr="00E24B39">
        <w:rPr>
          <w:lang w:val="pl-PL"/>
        </w:rPr>
        <w:t>DZIECI ŚPIĄCE I NIECHODZĄCE SAMODZIELNIE</w:t>
      </w:r>
      <w:bookmarkEnd w:id="46"/>
    </w:p>
    <w:p w14:paraId="7C3520F2" w14:textId="7019B97E"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Dzieci śpiące budzi się krótkim, spokojnym poleceniem. Nie przebiera się ich i nie szuka obuwia. Dyrektor zapewnia sprzęt przeznaczony do bezpiecznego przemieszczania dzieci, które nie chodzą samodzielnie, i ustala możliwości personelu na każdej zmianie. Nie przenosi się kilku dzieci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w pościeli, na materacu ani w meblu, który może się przewrócić lub zablokować drogę.</w:t>
      </w:r>
    </w:p>
    <w:p w14:paraId="1D3DCD44" w14:textId="1263414B" w:rsidR="00E51A7D" w:rsidRPr="00E24B39" w:rsidRDefault="002F151C" w:rsidP="002F151C">
      <w:pPr>
        <w:pStyle w:val="Nagwek2"/>
        <w:rPr>
          <w:lang w:val="pl-PL"/>
        </w:rPr>
      </w:pPr>
      <w:bookmarkStart w:id="47" w:name="_Toc241071897"/>
      <w:r w:rsidRPr="00E24B39">
        <w:rPr>
          <w:lang w:val="pl-PL"/>
        </w:rPr>
        <w:t>10.3</w:t>
      </w:r>
      <w:r>
        <w:rPr>
          <w:lang w:val="pl-PL"/>
        </w:rPr>
        <w:t>.</w:t>
      </w:r>
      <w:r w:rsidRPr="00E24B39">
        <w:rPr>
          <w:lang w:val="pl-PL"/>
        </w:rPr>
        <w:t xml:space="preserve"> OPIEKA PODCZAS ALARMU</w:t>
      </w:r>
      <w:bookmarkEnd w:id="47"/>
    </w:p>
    <w:p w14:paraId="66F86C03" w14:textId="069AE2D0"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Pracownicy mówią spokojnie i zapowiadają kolejne czynności. Mogą czytać, rozmawiać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 xml:space="preserve">i prowadzić ciche zabawy. Dziecko w silnym napięciu pozostaje z wyznaczonym pracownikiem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w tej samej części pomieszczenia.</w:t>
      </w:r>
    </w:p>
    <w:p w14:paraId="6354A5C6" w14:textId="26EC0AB1" w:rsidR="00E51A7D" w:rsidRPr="00E24B39" w:rsidRDefault="002F151C" w:rsidP="002F151C">
      <w:pPr>
        <w:pStyle w:val="Nagwek2"/>
        <w:rPr>
          <w:lang w:val="pl-PL"/>
        </w:rPr>
      </w:pPr>
      <w:bookmarkStart w:id="48" w:name="_Toc241071898"/>
      <w:r w:rsidRPr="00E24B39">
        <w:rPr>
          <w:lang w:val="pl-PL"/>
        </w:rPr>
        <w:t>10.4</w:t>
      </w:r>
      <w:r>
        <w:rPr>
          <w:lang w:val="pl-PL"/>
        </w:rPr>
        <w:t>.</w:t>
      </w:r>
      <w:r w:rsidRPr="00E24B39">
        <w:rPr>
          <w:lang w:val="pl-PL"/>
        </w:rPr>
        <w:t xml:space="preserve"> ODBIÓR DZIECKA</w:t>
      </w:r>
      <w:bookmarkEnd w:id="48"/>
    </w:p>
    <w:p w14:paraId="41689258"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Podczas alarmu wstrzymuje się przekazywanie dzieci rodzicom i innym osobom uprawnionym. Po odwołaniu alarmu pracownik sprawdza tożsamość i uprawnienie osoby odbierającej. Drugi pracownik przyprowadza dziecko. Godzinę odbioru zapisuje się w dokumentacji.</w:t>
      </w:r>
    </w:p>
    <w:p w14:paraId="63C305A5" w14:textId="64067DC7" w:rsidR="00E51A7D" w:rsidRPr="008C2F7C" w:rsidRDefault="00B76C5E" w:rsidP="002F151C">
      <w:pPr>
        <w:pStyle w:val="Nagwek1"/>
        <w:rPr>
          <w:lang w:val="pl-PL"/>
        </w:rPr>
      </w:pPr>
      <w:bookmarkStart w:id="49" w:name="_Toc241071899"/>
      <w:r w:rsidRPr="008C2F7C">
        <w:rPr>
          <w:lang w:val="pl-PL"/>
        </w:rPr>
        <w:lastRenderedPageBreak/>
        <w:t>11</w:t>
      </w:r>
      <w:r w:rsidR="002F151C">
        <w:rPr>
          <w:lang w:val="pl-PL"/>
        </w:rPr>
        <w:t>.</w:t>
      </w:r>
      <w:r w:rsidRPr="008C2F7C">
        <w:rPr>
          <w:lang w:val="pl-PL"/>
        </w:rPr>
        <w:t xml:space="preserve"> ĆWICZENIA, KONTROLA I DZIAŁANIA PO ZDARZENIU</w:t>
      </w:r>
      <w:bookmarkEnd w:id="49"/>
    </w:p>
    <w:p w14:paraId="4BBC7650" w14:textId="4C389878" w:rsidR="00E51A7D" w:rsidRPr="008C2F7C" w:rsidRDefault="008F5F0D" w:rsidP="002F151C">
      <w:pPr>
        <w:pStyle w:val="Nagwek2"/>
        <w:rPr>
          <w:lang w:val="pl-PL"/>
        </w:rPr>
      </w:pPr>
      <w:bookmarkStart w:id="50" w:name="_Toc241071900"/>
      <w:r w:rsidRPr="008C2F7C">
        <w:rPr>
          <w:lang w:val="pl-PL"/>
        </w:rPr>
        <w:t>11.1</w:t>
      </w:r>
      <w:r w:rsidR="002F151C">
        <w:rPr>
          <w:lang w:val="pl-PL"/>
        </w:rPr>
        <w:t>.</w:t>
      </w:r>
      <w:r w:rsidRPr="008C2F7C">
        <w:rPr>
          <w:lang w:val="pl-PL"/>
        </w:rPr>
        <w:t xml:space="preserve"> Ćwiczenia</w:t>
      </w:r>
      <w:bookmarkEnd w:id="50"/>
    </w:p>
    <w:p w14:paraId="4DAE44F9"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Najpierw szkoli się pracowników bez udziału dzieci i uczniów. Każdy pracownik ćwiczy własne zadanie i zadanie wykonywane w zastępstwie.</w:t>
      </w:r>
    </w:p>
    <w:p w14:paraId="2432BAC4"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Następnie ćwiczy się przejście pojedynczych grup wewnątrz budynku. Ćwiczenie całej placówki prowadzi się po usunięciu wykrytych błędów.</w:t>
      </w:r>
    </w:p>
    <w:p w14:paraId="41151C36"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Ćwiczenia obejmują alarm podczas zajęć, przerwy, posiłku i pobytu na zewnątrz. Ćwiczy się niedostępność drogi podstawowej, brak energii i utratę łączności.</w:t>
      </w:r>
    </w:p>
    <w:p w14:paraId="4A314A58" w14:textId="61E816F0" w:rsidR="00E51A7D" w:rsidRP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Po ćwiczeniu dyrektor zapisuje czas przejścia, miejsca zatorów, błędy w sprawdzaniu obecności i braki wyposażenia oraz wyznacza termin usunięcia nieprawidłowości.</w:t>
      </w:r>
    </w:p>
    <w:p w14:paraId="5FFDE3CA" w14:textId="3DC71FB8" w:rsidR="00E51A7D" w:rsidRPr="008C2F7C" w:rsidRDefault="008F5F0D" w:rsidP="002F151C">
      <w:pPr>
        <w:pStyle w:val="Nagwek2"/>
        <w:rPr>
          <w:lang w:val="pl-PL"/>
        </w:rPr>
      </w:pPr>
      <w:bookmarkStart w:id="51" w:name="_Toc241071901"/>
      <w:r w:rsidRPr="008C2F7C">
        <w:rPr>
          <w:lang w:val="pl-PL"/>
        </w:rPr>
        <w:t>11.2</w:t>
      </w:r>
      <w:r w:rsidR="002F151C">
        <w:rPr>
          <w:lang w:val="pl-PL"/>
        </w:rPr>
        <w:t>.</w:t>
      </w:r>
      <w:r w:rsidRPr="008C2F7C">
        <w:rPr>
          <w:lang w:val="pl-PL"/>
        </w:rPr>
        <w:t xml:space="preserve"> Kontrola bieżąca</w:t>
      </w:r>
      <w:bookmarkEnd w:id="51"/>
    </w:p>
    <w:p w14:paraId="73419E47"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Drogi przejścia i wejścia do pomieszczeń pozostają drożne.</w:t>
      </w:r>
    </w:p>
    <w:p w14:paraId="0BBD3558"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Wykazy obecności prowadzi się od początku pracy grupy albo klasy.</w:t>
      </w:r>
    </w:p>
    <w:p w14:paraId="7DCF269E"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Produkty lecznicze i sprzęt potrzebny osobom ze szczególnymi potrzebami są dostępne.</w:t>
      </w:r>
    </w:p>
    <w:p w14:paraId="1FDF3460" w14:textId="7EFC06D2"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Środki łączności, oświetlenie awaryjne i zapasowe źródła zasilania sprawdza się zgodnie </w:t>
      </w:r>
      <w:r w:rsidR="008C21B2">
        <w:rPr>
          <w:rFonts w:ascii="Times New Roman" w:hAnsi="Times New Roman" w:cs="Times New Roman"/>
          <w:sz w:val="24"/>
          <w:szCs w:val="24"/>
          <w:lang w:val="pl-PL"/>
        </w:rPr>
        <w:br/>
      </w:r>
      <w:r w:rsidRPr="002F151C">
        <w:rPr>
          <w:rFonts w:ascii="Times New Roman" w:hAnsi="Times New Roman" w:cs="Times New Roman"/>
          <w:sz w:val="24"/>
          <w:szCs w:val="24"/>
          <w:lang w:val="pl-PL"/>
        </w:rPr>
        <w:t>z instrukcjami producentów.</w:t>
      </w:r>
    </w:p>
    <w:p w14:paraId="478F50A7" w14:textId="259EAE83" w:rsidR="00E51A7D" w:rsidRP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Dyrektor okresowo potwierdza aktualność ustaleń dotyczących statusu, pojemności </w:t>
      </w:r>
      <w:r w:rsidR="008C21B2">
        <w:rPr>
          <w:rFonts w:ascii="Times New Roman" w:hAnsi="Times New Roman" w:cs="Times New Roman"/>
          <w:sz w:val="24"/>
          <w:szCs w:val="24"/>
          <w:lang w:val="pl-PL"/>
        </w:rPr>
        <w:br/>
      </w:r>
      <w:r w:rsidRPr="002F151C">
        <w:rPr>
          <w:rFonts w:ascii="Times New Roman" w:hAnsi="Times New Roman" w:cs="Times New Roman"/>
          <w:sz w:val="24"/>
          <w:szCs w:val="24"/>
          <w:lang w:val="pl-PL"/>
        </w:rPr>
        <w:t>i udostępnienia miejsca w budynku.</w:t>
      </w:r>
    </w:p>
    <w:p w14:paraId="6015EEEF" w14:textId="3F28ECEC" w:rsidR="00E51A7D" w:rsidRPr="008C2F7C" w:rsidRDefault="008F5F0D" w:rsidP="002F151C">
      <w:pPr>
        <w:pStyle w:val="Nagwek2"/>
        <w:rPr>
          <w:lang w:val="pl-PL"/>
        </w:rPr>
      </w:pPr>
      <w:bookmarkStart w:id="52" w:name="_Toc241071902"/>
      <w:r w:rsidRPr="008C2F7C">
        <w:rPr>
          <w:lang w:val="pl-PL"/>
        </w:rPr>
        <w:t>11.3</w:t>
      </w:r>
      <w:r w:rsidR="002F151C">
        <w:rPr>
          <w:lang w:val="pl-PL"/>
        </w:rPr>
        <w:t>.</w:t>
      </w:r>
      <w:r w:rsidRPr="008C2F7C">
        <w:rPr>
          <w:lang w:val="pl-PL"/>
        </w:rPr>
        <w:t xml:space="preserve"> Postępowanie po zdarzeniu</w:t>
      </w:r>
      <w:bookmarkEnd w:id="52"/>
    </w:p>
    <w:p w14:paraId="2028C26B"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zapewnia pomoc medyczną i psychologiczną stosownie do potrzeb.</w:t>
      </w:r>
    </w:p>
    <w:p w14:paraId="70EBACA8"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Zawiadamia organ prowadzący oraz inne właściwe organy, jeżeli wymagają tego przepisy albo charakter zdarzenia.</w:t>
      </w:r>
    </w:p>
    <w:p w14:paraId="21615745"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Sporządza zapis obejmujący źródło i godzinę alarmu, wydane polecenia, czas przejścia, liczbę osób, informacje o poszkodowanych, uszkodzenia budynku i problemy z łącznością.</w:t>
      </w:r>
    </w:p>
    <w:p w14:paraId="5EFFA75E"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 podstawie zdarzenia zmienia instrukcję, podział zadań albo wyposażenie. Zmienione rozwiązania ćwiczy przed ponownym przyjęciem do stosowania.</w:t>
      </w:r>
    </w:p>
    <w:p w14:paraId="78439851" w14:textId="123A3B3F" w:rsidR="00E51A7D" w:rsidRP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Wzór rejestru ćwiczenia lub zdarzenia zawiera załącznik 10.</w:t>
      </w:r>
    </w:p>
    <w:p w14:paraId="543761B2" w14:textId="6C35B8FC" w:rsidR="00E51A7D" w:rsidRPr="008C2F7C" w:rsidRDefault="00B76C5E" w:rsidP="002F151C">
      <w:pPr>
        <w:pStyle w:val="Nagwek1"/>
        <w:rPr>
          <w:lang w:val="pl-PL"/>
        </w:rPr>
      </w:pPr>
      <w:bookmarkStart w:id="53" w:name="_Toc241071903"/>
      <w:r w:rsidRPr="008C2F7C">
        <w:rPr>
          <w:lang w:val="pl-PL"/>
        </w:rPr>
        <w:t>12</w:t>
      </w:r>
      <w:r w:rsidR="002F151C">
        <w:rPr>
          <w:lang w:val="pl-PL"/>
        </w:rPr>
        <w:t>.</w:t>
      </w:r>
      <w:r w:rsidRPr="008C2F7C">
        <w:rPr>
          <w:lang w:val="pl-PL"/>
        </w:rPr>
        <w:t xml:space="preserve"> DZIAŁANIA NIEDOPUSZCZALNE</w:t>
      </w:r>
      <w:bookmarkEnd w:id="53"/>
    </w:p>
    <w:p w14:paraId="05E746DE" w14:textId="77777777" w:rsidR="00CA1C5A" w:rsidRDefault="00CA1C5A" w:rsidP="00437BD5">
      <w:pPr>
        <w:pStyle w:val="Akapitzlist"/>
        <w:numPr>
          <w:ilvl w:val="0"/>
          <w:numId w:val="49"/>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n</w:t>
      </w:r>
      <w:r w:rsidR="008F5F0D" w:rsidRPr="00CA1C5A">
        <w:rPr>
          <w:rFonts w:ascii="Times New Roman" w:hAnsi="Times New Roman" w:cs="Times New Roman"/>
          <w:sz w:val="24"/>
          <w:szCs w:val="24"/>
          <w:lang w:val="pl-PL"/>
        </w:rPr>
        <w:t>ie wolno wyprowadzać dzieci i uczniów na zewnątrz po ogłoszeniu alarmu w celu dojścia do odległego miejsca schronienia.</w:t>
      </w:r>
    </w:p>
    <w:p w14:paraId="5A5965FF"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zwlekać z reagowaniem po otrzymaniu jednoznacznego sygnału alarmowego albo komunikatu ostrzegawczego.</w:t>
      </w:r>
    </w:p>
    <w:p w14:paraId="1EB40044"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nadawać pomieszczeniu statusu przewidzianego w ustawie bez właściwego postępowania albo identyfikacji.</w:t>
      </w:r>
    </w:p>
    <w:p w14:paraId="45645B00"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przekraczać potwierdzonej pojemności schronu, ukrycia, miejsca doraźnego schronienia ani punktu schronienia.</w:t>
      </w:r>
    </w:p>
    <w:p w14:paraId="61A0B1E5"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przekazywać dzieci osobom uprawnionym do odbioru ani rozpoczynać dowozu podczas alarmu.</w:t>
      </w:r>
    </w:p>
    <w:p w14:paraId="4C9DB689"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wysyłać dzieci ani uczniów na poszukiwanie innych osób.</w:t>
      </w:r>
    </w:p>
    <w:p w14:paraId="17A6C2A1"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wchodzić do części budynku zagrożonej pożarem, dymem, gazem albo zawaleniem.</w:t>
      </w:r>
    </w:p>
    <w:p w14:paraId="6663892E"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dotykać szczątków, niewybuchów ani podejrzanych przedmiotów.</w:t>
      </w:r>
    </w:p>
    <w:p w14:paraId="05C45CCD" w14:textId="3B5C7E3C" w:rsidR="00E51A7D"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uznać budynku za bezpieczny wyłącznie na podstawie sygnału dźwiękowego odwołującego alarm.</w:t>
      </w:r>
    </w:p>
    <w:p w14:paraId="77F2BCB3" w14:textId="77777777" w:rsidR="00CA1C5A" w:rsidRDefault="00CA1C5A" w:rsidP="00CA1C5A">
      <w:pPr>
        <w:spacing w:afterLines="80" w:after="192" w:line="240" w:lineRule="auto"/>
        <w:rPr>
          <w:rFonts w:ascii="Times New Roman" w:hAnsi="Times New Roman" w:cs="Times New Roman"/>
          <w:sz w:val="24"/>
          <w:szCs w:val="24"/>
          <w:lang w:val="pl-PL"/>
        </w:rPr>
      </w:pPr>
    </w:p>
    <w:p w14:paraId="7D591A38" w14:textId="77777777" w:rsidR="00CA1C5A" w:rsidRPr="00CA1C5A" w:rsidRDefault="00CA1C5A" w:rsidP="00CA1C5A">
      <w:pPr>
        <w:spacing w:afterLines="80" w:after="192" w:line="240" w:lineRule="auto"/>
        <w:rPr>
          <w:rFonts w:ascii="Times New Roman" w:hAnsi="Times New Roman" w:cs="Times New Roman"/>
          <w:sz w:val="24"/>
          <w:szCs w:val="24"/>
          <w:lang w:val="pl-PL"/>
        </w:rPr>
      </w:pPr>
    </w:p>
    <w:p w14:paraId="5928DC5E" w14:textId="2F80ACA8" w:rsidR="00E51A7D" w:rsidRPr="008C2F7C" w:rsidRDefault="00B76C5E" w:rsidP="00CA1C5A">
      <w:pPr>
        <w:pStyle w:val="Nagwek1"/>
        <w:rPr>
          <w:lang w:val="pl-PL"/>
        </w:rPr>
      </w:pPr>
      <w:bookmarkStart w:id="54" w:name="_Toc241071904"/>
      <w:r w:rsidRPr="008C2F7C">
        <w:rPr>
          <w:lang w:val="pl-PL"/>
        </w:rPr>
        <w:lastRenderedPageBreak/>
        <w:t>13 WDROŻENIE I AKTUALIZACJA</w:t>
      </w:r>
      <w:bookmarkEnd w:id="54"/>
    </w:p>
    <w:p w14:paraId="0F9AEF52" w14:textId="5399939B"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Dyrektor wprowadza instrukcję po uzyskaniu ustaleń dotyczących budynku i po przygotowaniu pracowników. Aktualizuje ją po zmianie przepisów, sposobu użytkowania budynku, liczby osób, organizacji pracy, statusu albo dostępności miejsca schronienia oraz po każdym ćwiczeniu lub zdarzeniu. Wszystkie dane w załącznikach uzupełnia się przed wprowadzeniem dokumentu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i aktualizuje po każdej zmianie.</w:t>
      </w:r>
    </w:p>
    <w:p w14:paraId="45DBE937"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p w14:paraId="208EC7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Załączniki</w:t>
      </w:r>
    </w:p>
    <w:p w14:paraId="208103DC" w14:textId="1DE296A5"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 xml:space="preserve">Załączniki stanowią część instrukcji. Należy je uzupełnić przed zatwierdzeniem dokumentu </w:t>
      </w:r>
      <w:r w:rsidR="008C21B2">
        <w:rPr>
          <w:rFonts w:ascii="Times New Roman" w:hAnsi="Times New Roman" w:cs="Times New Roman"/>
          <w:sz w:val="24"/>
          <w:szCs w:val="24"/>
          <w:lang w:val="pl-PL"/>
        </w:rPr>
        <w:br/>
      </w:r>
      <w:r w:rsidRPr="00B76C5E">
        <w:rPr>
          <w:rFonts w:ascii="Times New Roman" w:hAnsi="Times New Roman" w:cs="Times New Roman"/>
          <w:sz w:val="24"/>
          <w:szCs w:val="24"/>
          <w:lang w:val="pl-PL"/>
        </w:rPr>
        <w:t>i aktualizować po każdej zmianie warunków, obsady lub sposobu działania.</w:t>
      </w:r>
    </w:p>
    <w:p w14:paraId="107DC074" w14:textId="77777777" w:rsidR="00E51A7D" w:rsidRPr="00B76C5E" w:rsidRDefault="008F5F0D" w:rsidP="00CA1C5A">
      <w:pPr>
        <w:pStyle w:val="Nagwek2"/>
        <w:rPr>
          <w:lang w:val="pl-PL"/>
        </w:rPr>
      </w:pPr>
      <w:bookmarkStart w:id="55" w:name="_Toc241071905"/>
      <w:r w:rsidRPr="00B76C5E">
        <w:rPr>
          <w:lang w:val="pl-PL"/>
        </w:rPr>
        <w:t>Załącznik 1 Dane placówki i ustalenia formalne</w:t>
      </w:r>
      <w:bookmarkEnd w:id="55"/>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71"/>
        <w:gridCol w:w="6192"/>
      </w:tblGrid>
      <w:tr w:rsidR="00E51A7D" w:rsidRPr="00B76C5E" w14:paraId="14D39253" w14:textId="77777777">
        <w:trPr>
          <w:cantSplit/>
          <w:tblHeader/>
          <w:jc w:val="center"/>
        </w:trPr>
        <w:tc>
          <w:tcPr>
            <w:tcW w:w="3671" w:type="dxa"/>
            <w:shd w:val="clear" w:color="auto" w:fill="E7E6E6"/>
            <w:tcMar>
              <w:top w:w="90" w:type="dxa"/>
              <w:left w:w="100" w:type="dxa"/>
              <w:bottom w:w="90" w:type="dxa"/>
              <w:right w:w="100" w:type="dxa"/>
            </w:tcMar>
            <w:vAlign w:val="center"/>
          </w:tcPr>
          <w:p w14:paraId="434CD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Zakres danych</w:t>
            </w:r>
          </w:p>
        </w:tc>
        <w:tc>
          <w:tcPr>
            <w:tcW w:w="6192" w:type="dxa"/>
            <w:shd w:val="clear" w:color="auto" w:fill="E7E6E6"/>
            <w:tcMar>
              <w:top w:w="90" w:type="dxa"/>
              <w:left w:w="100" w:type="dxa"/>
              <w:bottom w:w="90" w:type="dxa"/>
              <w:right w:w="100" w:type="dxa"/>
            </w:tcMar>
            <w:vAlign w:val="center"/>
          </w:tcPr>
          <w:p w14:paraId="760ABB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Ustalenia placówki</w:t>
            </w:r>
          </w:p>
        </w:tc>
      </w:tr>
      <w:tr w:rsidR="00E51A7D" w:rsidRPr="00B76C5E" w14:paraId="3CF06031" w14:textId="77777777">
        <w:trPr>
          <w:cantSplit/>
          <w:jc w:val="center"/>
        </w:trPr>
        <w:tc>
          <w:tcPr>
            <w:tcW w:w="3671" w:type="dxa"/>
            <w:tcMar>
              <w:top w:w="90" w:type="dxa"/>
              <w:left w:w="100" w:type="dxa"/>
              <w:bottom w:w="90" w:type="dxa"/>
              <w:right w:w="100" w:type="dxa"/>
            </w:tcMar>
            <w:vAlign w:val="center"/>
          </w:tcPr>
          <w:p w14:paraId="13A12E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adres placówki</w:t>
            </w:r>
          </w:p>
        </w:tc>
        <w:tc>
          <w:tcPr>
            <w:tcW w:w="6192" w:type="dxa"/>
            <w:tcMar>
              <w:top w:w="90" w:type="dxa"/>
              <w:left w:w="100" w:type="dxa"/>
              <w:bottom w:w="90" w:type="dxa"/>
              <w:right w:w="100" w:type="dxa"/>
            </w:tcMar>
            <w:vAlign w:val="center"/>
          </w:tcPr>
          <w:p w14:paraId="297D09D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820C32" w14:textId="77777777">
        <w:trPr>
          <w:cantSplit/>
          <w:jc w:val="center"/>
        </w:trPr>
        <w:tc>
          <w:tcPr>
            <w:tcW w:w="3671" w:type="dxa"/>
            <w:shd w:val="clear" w:color="auto" w:fill="F5F5F5"/>
            <w:tcMar>
              <w:top w:w="90" w:type="dxa"/>
              <w:left w:w="100" w:type="dxa"/>
              <w:bottom w:w="90" w:type="dxa"/>
              <w:right w:w="100" w:type="dxa"/>
            </w:tcMar>
            <w:vAlign w:val="center"/>
          </w:tcPr>
          <w:p w14:paraId="6CA709C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 prowadzący</w:t>
            </w:r>
          </w:p>
        </w:tc>
        <w:tc>
          <w:tcPr>
            <w:tcW w:w="6192" w:type="dxa"/>
            <w:shd w:val="clear" w:color="auto" w:fill="F5F5F5"/>
            <w:tcMar>
              <w:top w:w="90" w:type="dxa"/>
              <w:left w:w="100" w:type="dxa"/>
              <w:bottom w:w="90" w:type="dxa"/>
              <w:right w:w="100" w:type="dxa"/>
            </w:tcMar>
            <w:vAlign w:val="center"/>
          </w:tcPr>
          <w:p w14:paraId="5F2EBF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7CE98DD" w14:textId="77777777">
        <w:trPr>
          <w:cantSplit/>
          <w:jc w:val="center"/>
        </w:trPr>
        <w:tc>
          <w:tcPr>
            <w:tcW w:w="3671" w:type="dxa"/>
            <w:tcMar>
              <w:top w:w="90" w:type="dxa"/>
              <w:left w:w="100" w:type="dxa"/>
              <w:bottom w:w="90" w:type="dxa"/>
              <w:right w:w="100" w:type="dxa"/>
            </w:tcMar>
            <w:vAlign w:val="center"/>
          </w:tcPr>
          <w:p w14:paraId="5B1AAE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Właściciel albo zarządca budynku</w:t>
            </w:r>
          </w:p>
        </w:tc>
        <w:tc>
          <w:tcPr>
            <w:tcW w:w="6192" w:type="dxa"/>
            <w:tcMar>
              <w:top w:w="90" w:type="dxa"/>
              <w:left w:w="100" w:type="dxa"/>
              <w:bottom w:w="90" w:type="dxa"/>
              <w:right w:w="100" w:type="dxa"/>
            </w:tcMar>
            <w:vAlign w:val="center"/>
          </w:tcPr>
          <w:p w14:paraId="29A0C5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FDBBF3" w14:textId="77777777">
        <w:trPr>
          <w:cantSplit/>
          <w:jc w:val="center"/>
        </w:trPr>
        <w:tc>
          <w:tcPr>
            <w:tcW w:w="3671" w:type="dxa"/>
            <w:shd w:val="clear" w:color="auto" w:fill="F5F5F5"/>
            <w:tcMar>
              <w:top w:w="90" w:type="dxa"/>
              <w:left w:w="100" w:type="dxa"/>
              <w:bottom w:w="90" w:type="dxa"/>
              <w:right w:w="100" w:type="dxa"/>
            </w:tcMar>
            <w:vAlign w:val="center"/>
          </w:tcPr>
          <w:p w14:paraId="6BCB08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Właściwy terytorialnie organ ochrony ludności</w:t>
            </w:r>
          </w:p>
        </w:tc>
        <w:tc>
          <w:tcPr>
            <w:tcW w:w="6192" w:type="dxa"/>
            <w:shd w:val="clear" w:color="auto" w:fill="F5F5F5"/>
            <w:tcMar>
              <w:top w:w="90" w:type="dxa"/>
              <w:left w:w="100" w:type="dxa"/>
              <w:bottom w:w="90" w:type="dxa"/>
              <w:right w:w="100" w:type="dxa"/>
            </w:tcMar>
            <w:vAlign w:val="center"/>
          </w:tcPr>
          <w:p w14:paraId="670E91D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1D87E37" w14:textId="77777777">
        <w:trPr>
          <w:cantSplit/>
          <w:jc w:val="center"/>
        </w:trPr>
        <w:tc>
          <w:tcPr>
            <w:tcW w:w="3671" w:type="dxa"/>
            <w:tcMar>
              <w:top w:w="90" w:type="dxa"/>
              <w:left w:w="100" w:type="dxa"/>
              <w:bottom w:w="90" w:type="dxa"/>
              <w:right w:w="100" w:type="dxa"/>
            </w:tcMar>
            <w:vAlign w:val="center"/>
          </w:tcPr>
          <w:p w14:paraId="052020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Właściwa komenda powiatowa albo miejska PSP</w:t>
            </w:r>
          </w:p>
        </w:tc>
        <w:tc>
          <w:tcPr>
            <w:tcW w:w="6192" w:type="dxa"/>
            <w:tcMar>
              <w:top w:w="90" w:type="dxa"/>
              <w:left w:w="100" w:type="dxa"/>
              <w:bottom w:w="90" w:type="dxa"/>
              <w:right w:w="100" w:type="dxa"/>
            </w:tcMar>
            <w:vAlign w:val="center"/>
          </w:tcPr>
          <w:p w14:paraId="3C95974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43B47B3" w14:textId="77777777">
        <w:trPr>
          <w:cantSplit/>
          <w:jc w:val="center"/>
        </w:trPr>
        <w:tc>
          <w:tcPr>
            <w:tcW w:w="3671" w:type="dxa"/>
            <w:shd w:val="clear" w:color="auto" w:fill="F5F5F5"/>
            <w:tcMar>
              <w:top w:w="90" w:type="dxa"/>
              <w:left w:w="100" w:type="dxa"/>
              <w:bottom w:w="90" w:type="dxa"/>
              <w:right w:w="100" w:type="dxa"/>
            </w:tcMar>
            <w:vAlign w:val="center"/>
          </w:tcPr>
          <w:p w14:paraId="796EE9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i osoby wyznaczone do zastępowania</w:t>
            </w:r>
          </w:p>
        </w:tc>
        <w:tc>
          <w:tcPr>
            <w:tcW w:w="6192" w:type="dxa"/>
            <w:shd w:val="clear" w:color="auto" w:fill="F5F5F5"/>
            <w:tcMar>
              <w:top w:w="90" w:type="dxa"/>
              <w:left w:w="100" w:type="dxa"/>
              <w:bottom w:w="90" w:type="dxa"/>
              <w:right w:w="100" w:type="dxa"/>
            </w:tcMar>
            <w:vAlign w:val="center"/>
          </w:tcPr>
          <w:p w14:paraId="2F00FEC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8F24DD3" w14:textId="77777777">
        <w:trPr>
          <w:cantSplit/>
          <w:jc w:val="center"/>
        </w:trPr>
        <w:tc>
          <w:tcPr>
            <w:tcW w:w="3671" w:type="dxa"/>
            <w:tcMar>
              <w:top w:w="90" w:type="dxa"/>
              <w:left w:w="100" w:type="dxa"/>
              <w:bottom w:w="90" w:type="dxa"/>
              <w:right w:w="100" w:type="dxa"/>
            </w:tcMar>
            <w:vAlign w:val="center"/>
          </w:tcPr>
          <w:p w14:paraId="013A80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Urzędowe źródła alarmów i komunikatów</w:t>
            </w:r>
          </w:p>
        </w:tc>
        <w:tc>
          <w:tcPr>
            <w:tcW w:w="6192" w:type="dxa"/>
            <w:tcMar>
              <w:top w:w="90" w:type="dxa"/>
              <w:left w:w="100" w:type="dxa"/>
              <w:bottom w:w="90" w:type="dxa"/>
              <w:right w:w="100" w:type="dxa"/>
            </w:tcMar>
            <w:vAlign w:val="center"/>
          </w:tcPr>
          <w:p w14:paraId="3C5A22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4A0C73B" w14:textId="77777777">
        <w:trPr>
          <w:cantSplit/>
          <w:jc w:val="center"/>
        </w:trPr>
        <w:tc>
          <w:tcPr>
            <w:tcW w:w="3671" w:type="dxa"/>
            <w:shd w:val="clear" w:color="auto" w:fill="F5F5F5"/>
            <w:tcMar>
              <w:top w:w="90" w:type="dxa"/>
              <w:left w:w="100" w:type="dxa"/>
              <w:bottom w:w="90" w:type="dxa"/>
              <w:right w:w="100" w:type="dxa"/>
            </w:tcMar>
            <w:vAlign w:val="center"/>
          </w:tcPr>
          <w:p w14:paraId="32A07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alarmowania wewnętrznego</w:t>
            </w:r>
          </w:p>
        </w:tc>
        <w:tc>
          <w:tcPr>
            <w:tcW w:w="6192" w:type="dxa"/>
            <w:shd w:val="clear" w:color="auto" w:fill="F5F5F5"/>
            <w:tcMar>
              <w:top w:w="90" w:type="dxa"/>
              <w:left w:w="100" w:type="dxa"/>
              <w:bottom w:w="90" w:type="dxa"/>
              <w:right w:w="100" w:type="dxa"/>
            </w:tcMar>
            <w:vAlign w:val="center"/>
          </w:tcPr>
          <w:p w14:paraId="50C159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D40E2E2" w14:textId="77777777">
        <w:trPr>
          <w:cantSplit/>
          <w:jc w:val="center"/>
        </w:trPr>
        <w:tc>
          <w:tcPr>
            <w:tcW w:w="3671" w:type="dxa"/>
            <w:tcMar>
              <w:top w:w="90" w:type="dxa"/>
              <w:left w:w="100" w:type="dxa"/>
              <w:bottom w:w="90" w:type="dxa"/>
              <w:right w:w="100" w:type="dxa"/>
            </w:tcMar>
            <w:vAlign w:val="center"/>
          </w:tcPr>
          <w:p w14:paraId="4707DD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Zastępczy sposób alarmowania po zaniku energii</w:t>
            </w:r>
          </w:p>
        </w:tc>
        <w:tc>
          <w:tcPr>
            <w:tcW w:w="6192" w:type="dxa"/>
            <w:tcMar>
              <w:top w:w="90" w:type="dxa"/>
              <w:left w:w="100" w:type="dxa"/>
              <w:bottom w:w="90" w:type="dxa"/>
              <w:right w:w="100" w:type="dxa"/>
            </w:tcMar>
            <w:vAlign w:val="center"/>
          </w:tcPr>
          <w:p w14:paraId="13C5906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043C5B" w14:textId="77777777">
        <w:trPr>
          <w:cantSplit/>
          <w:jc w:val="center"/>
        </w:trPr>
        <w:tc>
          <w:tcPr>
            <w:tcW w:w="3671" w:type="dxa"/>
            <w:shd w:val="clear" w:color="auto" w:fill="F5F5F5"/>
            <w:tcMar>
              <w:top w:w="90" w:type="dxa"/>
              <w:left w:w="100" w:type="dxa"/>
              <w:bottom w:w="90" w:type="dxa"/>
              <w:right w:w="100" w:type="dxa"/>
            </w:tcMar>
            <w:vAlign w:val="center"/>
          </w:tcPr>
          <w:p w14:paraId="5D4CC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Rodzaj miejsca schronienia w budynku</w:t>
            </w:r>
          </w:p>
        </w:tc>
        <w:tc>
          <w:tcPr>
            <w:tcW w:w="6192" w:type="dxa"/>
            <w:shd w:val="clear" w:color="auto" w:fill="F5F5F5"/>
            <w:tcMar>
              <w:top w:w="90" w:type="dxa"/>
              <w:left w:w="100" w:type="dxa"/>
              <w:bottom w:w="90" w:type="dxa"/>
              <w:right w:w="100" w:type="dxa"/>
            </w:tcMar>
            <w:vAlign w:val="center"/>
          </w:tcPr>
          <w:p w14:paraId="653ED1D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FBFA7BE" w14:textId="77777777">
        <w:trPr>
          <w:cantSplit/>
          <w:jc w:val="center"/>
        </w:trPr>
        <w:tc>
          <w:tcPr>
            <w:tcW w:w="3671" w:type="dxa"/>
            <w:tcMar>
              <w:top w:w="90" w:type="dxa"/>
              <w:left w:w="100" w:type="dxa"/>
              <w:bottom w:w="90" w:type="dxa"/>
              <w:right w:w="100" w:type="dxa"/>
            </w:tcMar>
            <w:vAlign w:val="center"/>
          </w:tcPr>
          <w:p w14:paraId="5B8C4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Podstawa prawna albo dokument potwierdzający status lub identyfikację</w:t>
            </w:r>
          </w:p>
        </w:tc>
        <w:tc>
          <w:tcPr>
            <w:tcW w:w="6192" w:type="dxa"/>
            <w:tcMar>
              <w:top w:w="90" w:type="dxa"/>
              <w:left w:w="100" w:type="dxa"/>
              <w:bottom w:w="90" w:type="dxa"/>
              <w:right w:w="100" w:type="dxa"/>
            </w:tcMar>
            <w:vAlign w:val="center"/>
          </w:tcPr>
          <w:p w14:paraId="30372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3AD3CC1" w14:textId="77777777">
        <w:trPr>
          <w:cantSplit/>
          <w:jc w:val="center"/>
        </w:trPr>
        <w:tc>
          <w:tcPr>
            <w:tcW w:w="3671" w:type="dxa"/>
            <w:shd w:val="clear" w:color="auto" w:fill="F5F5F5"/>
            <w:tcMar>
              <w:top w:w="90" w:type="dxa"/>
              <w:left w:w="100" w:type="dxa"/>
              <w:bottom w:w="90" w:type="dxa"/>
              <w:right w:w="100" w:type="dxa"/>
            </w:tcMar>
            <w:vAlign w:val="center"/>
          </w:tcPr>
          <w:p w14:paraId="0692FE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Położenie, pojemność i podstawa ustalenia pojemności</w:t>
            </w:r>
          </w:p>
        </w:tc>
        <w:tc>
          <w:tcPr>
            <w:tcW w:w="6192" w:type="dxa"/>
            <w:shd w:val="clear" w:color="auto" w:fill="F5F5F5"/>
            <w:tcMar>
              <w:top w:w="90" w:type="dxa"/>
              <w:left w:w="100" w:type="dxa"/>
              <w:bottom w:w="90" w:type="dxa"/>
              <w:right w:w="100" w:type="dxa"/>
            </w:tcMar>
            <w:vAlign w:val="center"/>
          </w:tcPr>
          <w:p w14:paraId="504CF70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133233" w14:textId="77777777">
        <w:trPr>
          <w:cantSplit/>
          <w:jc w:val="center"/>
        </w:trPr>
        <w:tc>
          <w:tcPr>
            <w:tcW w:w="3671" w:type="dxa"/>
            <w:tcMar>
              <w:top w:w="90" w:type="dxa"/>
              <w:left w:w="100" w:type="dxa"/>
              <w:bottom w:w="90" w:type="dxa"/>
              <w:right w:w="100" w:type="dxa"/>
            </w:tcMar>
            <w:vAlign w:val="center"/>
          </w:tcPr>
          <w:p w14:paraId="18008BF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udostępnienie miejsca</w:t>
            </w:r>
          </w:p>
        </w:tc>
        <w:tc>
          <w:tcPr>
            <w:tcW w:w="6192" w:type="dxa"/>
            <w:tcMar>
              <w:top w:w="90" w:type="dxa"/>
              <w:left w:w="100" w:type="dxa"/>
              <w:bottom w:w="90" w:type="dxa"/>
              <w:right w:w="100" w:type="dxa"/>
            </w:tcMar>
            <w:vAlign w:val="center"/>
          </w:tcPr>
          <w:p w14:paraId="680619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08F55B75" w14:textId="77777777">
        <w:trPr>
          <w:cantSplit/>
          <w:jc w:val="center"/>
        </w:trPr>
        <w:tc>
          <w:tcPr>
            <w:tcW w:w="3671" w:type="dxa"/>
            <w:shd w:val="clear" w:color="auto" w:fill="F5F5F5"/>
            <w:tcMar>
              <w:top w:w="90" w:type="dxa"/>
              <w:left w:w="100" w:type="dxa"/>
              <w:bottom w:w="90" w:type="dxa"/>
              <w:right w:w="100" w:type="dxa"/>
            </w:tcMar>
            <w:vAlign w:val="center"/>
          </w:tcPr>
          <w:p w14:paraId="7479A5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Kierownik miejsca schronienia</w:t>
            </w:r>
          </w:p>
        </w:tc>
        <w:tc>
          <w:tcPr>
            <w:tcW w:w="6192" w:type="dxa"/>
            <w:shd w:val="clear" w:color="auto" w:fill="F5F5F5"/>
            <w:tcMar>
              <w:top w:w="90" w:type="dxa"/>
              <w:left w:w="100" w:type="dxa"/>
              <w:bottom w:w="90" w:type="dxa"/>
              <w:right w:w="100" w:type="dxa"/>
            </w:tcMar>
            <w:vAlign w:val="center"/>
          </w:tcPr>
          <w:p w14:paraId="79C155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EB5926" w14:textId="77777777">
        <w:trPr>
          <w:cantSplit/>
          <w:jc w:val="center"/>
        </w:trPr>
        <w:tc>
          <w:tcPr>
            <w:tcW w:w="3671" w:type="dxa"/>
            <w:tcMar>
              <w:top w:w="90" w:type="dxa"/>
              <w:left w:w="100" w:type="dxa"/>
              <w:bottom w:w="90" w:type="dxa"/>
              <w:right w:w="100" w:type="dxa"/>
            </w:tcMar>
            <w:vAlign w:val="center"/>
          </w:tcPr>
          <w:p w14:paraId="47C25C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Pomieszczenia używane w razie braku formalnego miejsca schronienia</w:t>
            </w:r>
          </w:p>
        </w:tc>
        <w:tc>
          <w:tcPr>
            <w:tcW w:w="6192" w:type="dxa"/>
            <w:tcMar>
              <w:top w:w="90" w:type="dxa"/>
              <w:left w:w="100" w:type="dxa"/>
              <w:bottom w:w="90" w:type="dxa"/>
              <w:right w:w="100" w:type="dxa"/>
            </w:tcMar>
            <w:vAlign w:val="center"/>
          </w:tcPr>
          <w:p w14:paraId="0669B2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B2B614B" w14:textId="77777777">
        <w:trPr>
          <w:cantSplit/>
          <w:jc w:val="center"/>
        </w:trPr>
        <w:tc>
          <w:tcPr>
            <w:tcW w:w="3671" w:type="dxa"/>
            <w:shd w:val="clear" w:color="auto" w:fill="F5F5F5"/>
            <w:tcMar>
              <w:top w:w="90" w:type="dxa"/>
              <w:left w:w="100" w:type="dxa"/>
              <w:bottom w:w="90" w:type="dxa"/>
              <w:right w:w="100" w:type="dxa"/>
            </w:tcMar>
            <w:vAlign w:val="center"/>
          </w:tcPr>
          <w:p w14:paraId="22C7BA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Stanowisko organu prowadzącego, właściciela lub zarządcy i organu ochrony ludności</w:t>
            </w:r>
          </w:p>
        </w:tc>
        <w:tc>
          <w:tcPr>
            <w:tcW w:w="6192" w:type="dxa"/>
            <w:shd w:val="clear" w:color="auto" w:fill="F5F5F5"/>
            <w:tcMar>
              <w:top w:w="90" w:type="dxa"/>
              <w:left w:w="100" w:type="dxa"/>
              <w:bottom w:w="90" w:type="dxa"/>
              <w:right w:w="100" w:type="dxa"/>
            </w:tcMar>
            <w:vAlign w:val="center"/>
          </w:tcPr>
          <w:p w14:paraId="63450D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A696C83" w14:textId="77777777">
        <w:trPr>
          <w:cantSplit/>
          <w:jc w:val="center"/>
        </w:trPr>
        <w:tc>
          <w:tcPr>
            <w:tcW w:w="3671" w:type="dxa"/>
            <w:tcMar>
              <w:top w:w="90" w:type="dxa"/>
              <w:left w:w="100" w:type="dxa"/>
              <w:bottom w:w="90" w:type="dxa"/>
              <w:right w:w="100" w:type="dxa"/>
            </w:tcMar>
            <w:vAlign w:val="center"/>
          </w:tcPr>
          <w:p w14:paraId="7A406F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Drogi podstawowe i zastępcze</w:t>
            </w:r>
          </w:p>
        </w:tc>
        <w:tc>
          <w:tcPr>
            <w:tcW w:w="6192" w:type="dxa"/>
            <w:tcMar>
              <w:top w:w="90" w:type="dxa"/>
              <w:left w:w="100" w:type="dxa"/>
              <w:bottom w:w="90" w:type="dxa"/>
              <w:right w:w="100" w:type="dxa"/>
            </w:tcMar>
            <w:vAlign w:val="center"/>
          </w:tcPr>
          <w:p w14:paraId="14F732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7025B913" w14:textId="77777777">
        <w:trPr>
          <w:cantSplit/>
          <w:jc w:val="center"/>
        </w:trPr>
        <w:tc>
          <w:tcPr>
            <w:tcW w:w="3671" w:type="dxa"/>
            <w:shd w:val="clear" w:color="auto" w:fill="F5F5F5"/>
            <w:tcMar>
              <w:top w:w="90" w:type="dxa"/>
              <w:left w:w="100" w:type="dxa"/>
              <w:bottom w:w="90" w:type="dxa"/>
              <w:right w:w="100" w:type="dxa"/>
            </w:tcMar>
            <w:vAlign w:val="center"/>
          </w:tcPr>
          <w:p w14:paraId="6974C3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przekazywania meldunków po utracie łączności</w:t>
            </w:r>
          </w:p>
        </w:tc>
        <w:tc>
          <w:tcPr>
            <w:tcW w:w="6192" w:type="dxa"/>
            <w:shd w:val="clear" w:color="auto" w:fill="F5F5F5"/>
            <w:tcMar>
              <w:top w:w="90" w:type="dxa"/>
              <w:left w:w="100" w:type="dxa"/>
              <w:bottom w:w="90" w:type="dxa"/>
              <w:right w:w="100" w:type="dxa"/>
            </w:tcMar>
            <w:vAlign w:val="center"/>
          </w:tcPr>
          <w:p w14:paraId="3F7114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9C7619" w14:textId="77777777">
        <w:trPr>
          <w:cantSplit/>
          <w:jc w:val="center"/>
        </w:trPr>
        <w:tc>
          <w:tcPr>
            <w:tcW w:w="3671" w:type="dxa"/>
            <w:tcMar>
              <w:top w:w="90" w:type="dxa"/>
              <w:left w:w="100" w:type="dxa"/>
              <w:bottom w:w="90" w:type="dxa"/>
              <w:right w:w="100" w:type="dxa"/>
            </w:tcMar>
            <w:vAlign w:val="center"/>
          </w:tcPr>
          <w:p w14:paraId="7239F0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wyznaczeni do zadań i ich zastępcy</w:t>
            </w:r>
          </w:p>
        </w:tc>
        <w:tc>
          <w:tcPr>
            <w:tcW w:w="6192" w:type="dxa"/>
            <w:tcMar>
              <w:top w:w="90" w:type="dxa"/>
              <w:left w:w="100" w:type="dxa"/>
              <w:bottom w:w="90" w:type="dxa"/>
              <w:right w:w="100" w:type="dxa"/>
            </w:tcMar>
            <w:vAlign w:val="center"/>
          </w:tcPr>
          <w:p w14:paraId="33CF66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5B066F" w14:textId="77777777">
        <w:trPr>
          <w:cantSplit/>
          <w:jc w:val="center"/>
        </w:trPr>
        <w:tc>
          <w:tcPr>
            <w:tcW w:w="3671" w:type="dxa"/>
            <w:shd w:val="clear" w:color="auto" w:fill="F5F5F5"/>
            <w:tcMar>
              <w:top w:w="90" w:type="dxa"/>
              <w:left w:w="100" w:type="dxa"/>
              <w:bottom w:w="90" w:type="dxa"/>
              <w:right w:w="100" w:type="dxa"/>
            </w:tcMar>
            <w:vAlign w:val="center"/>
          </w:tcPr>
          <w:p w14:paraId="2B6B74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przeszkolone w udzielaniu pierwszej pomocy</w:t>
            </w:r>
          </w:p>
        </w:tc>
        <w:tc>
          <w:tcPr>
            <w:tcW w:w="6192" w:type="dxa"/>
            <w:shd w:val="clear" w:color="auto" w:fill="F5F5F5"/>
            <w:tcMar>
              <w:top w:w="90" w:type="dxa"/>
              <w:left w:w="100" w:type="dxa"/>
              <w:bottom w:w="90" w:type="dxa"/>
              <w:right w:w="100" w:type="dxa"/>
            </w:tcMar>
            <w:vAlign w:val="center"/>
          </w:tcPr>
          <w:p w14:paraId="544DF2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022C24" w14:textId="77777777">
        <w:trPr>
          <w:cantSplit/>
          <w:jc w:val="center"/>
        </w:trPr>
        <w:tc>
          <w:tcPr>
            <w:tcW w:w="3671" w:type="dxa"/>
            <w:tcMar>
              <w:top w:w="90" w:type="dxa"/>
              <w:left w:w="100" w:type="dxa"/>
              <w:bottom w:w="90" w:type="dxa"/>
              <w:right w:w="100" w:type="dxa"/>
            </w:tcMar>
            <w:vAlign w:val="center"/>
          </w:tcPr>
          <w:p w14:paraId="3812B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i uczniowie wymagający indywidualnej pomocy</w:t>
            </w:r>
          </w:p>
        </w:tc>
        <w:tc>
          <w:tcPr>
            <w:tcW w:w="6192" w:type="dxa"/>
            <w:tcMar>
              <w:top w:w="90" w:type="dxa"/>
              <w:left w:w="100" w:type="dxa"/>
              <w:bottom w:w="90" w:type="dxa"/>
              <w:right w:w="100" w:type="dxa"/>
            </w:tcMar>
            <w:vAlign w:val="center"/>
          </w:tcPr>
          <w:p w14:paraId="40E889F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EDCACBC" w14:textId="77777777">
        <w:trPr>
          <w:cantSplit/>
          <w:jc w:val="center"/>
        </w:trPr>
        <w:tc>
          <w:tcPr>
            <w:tcW w:w="3671" w:type="dxa"/>
            <w:shd w:val="clear" w:color="auto" w:fill="F5F5F5"/>
            <w:tcMar>
              <w:top w:w="90" w:type="dxa"/>
              <w:left w:w="100" w:type="dxa"/>
              <w:bottom w:w="90" w:type="dxa"/>
              <w:right w:w="100" w:type="dxa"/>
            </w:tcMar>
            <w:vAlign w:val="center"/>
          </w:tcPr>
          <w:p w14:paraId="52641F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Sposób przekazywania komunikatów rodzicom</w:t>
            </w:r>
          </w:p>
        </w:tc>
        <w:tc>
          <w:tcPr>
            <w:tcW w:w="6192" w:type="dxa"/>
            <w:shd w:val="clear" w:color="auto" w:fill="F5F5F5"/>
            <w:tcMar>
              <w:top w:w="90" w:type="dxa"/>
              <w:left w:w="100" w:type="dxa"/>
              <w:bottom w:w="90" w:type="dxa"/>
              <w:right w:w="100" w:type="dxa"/>
            </w:tcMar>
            <w:vAlign w:val="center"/>
          </w:tcPr>
          <w:p w14:paraId="66106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ABEA417" w14:textId="77777777">
        <w:trPr>
          <w:cantSplit/>
          <w:jc w:val="center"/>
        </w:trPr>
        <w:tc>
          <w:tcPr>
            <w:tcW w:w="3671" w:type="dxa"/>
            <w:tcMar>
              <w:top w:w="90" w:type="dxa"/>
              <w:left w:w="100" w:type="dxa"/>
              <w:bottom w:w="90" w:type="dxa"/>
              <w:right w:w="100" w:type="dxa"/>
            </w:tcMar>
            <w:vAlign w:val="center"/>
          </w:tcPr>
          <w:p w14:paraId="12DB5F5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odbioru dzieci po odwołaniu alarmu</w:t>
            </w:r>
          </w:p>
        </w:tc>
        <w:tc>
          <w:tcPr>
            <w:tcW w:w="6192" w:type="dxa"/>
            <w:tcMar>
              <w:top w:w="90" w:type="dxa"/>
              <w:left w:w="100" w:type="dxa"/>
              <w:bottom w:w="90" w:type="dxa"/>
              <w:right w:w="100" w:type="dxa"/>
            </w:tcMar>
            <w:vAlign w:val="center"/>
          </w:tcPr>
          <w:p w14:paraId="04E686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395DED2" w14:textId="77777777">
        <w:trPr>
          <w:cantSplit/>
          <w:jc w:val="center"/>
        </w:trPr>
        <w:tc>
          <w:tcPr>
            <w:tcW w:w="3671" w:type="dxa"/>
            <w:shd w:val="clear" w:color="auto" w:fill="F5F5F5"/>
            <w:tcMar>
              <w:top w:w="90" w:type="dxa"/>
              <w:left w:w="100" w:type="dxa"/>
              <w:bottom w:w="90" w:type="dxa"/>
              <w:right w:w="100" w:type="dxa"/>
            </w:tcMar>
            <w:vAlign w:val="center"/>
          </w:tcPr>
          <w:p w14:paraId="1EA9C0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zastępcze poza budynkiem i warunki ich użycia</w:t>
            </w:r>
          </w:p>
        </w:tc>
        <w:tc>
          <w:tcPr>
            <w:tcW w:w="6192" w:type="dxa"/>
            <w:shd w:val="clear" w:color="auto" w:fill="F5F5F5"/>
            <w:tcMar>
              <w:top w:w="90" w:type="dxa"/>
              <w:left w:w="100" w:type="dxa"/>
              <w:bottom w:w="90" w:type="dxa"/>
              <w:right w:w="100" w:type="dxa"/>
            </w:tcMar>
            <w:vAlign w:val="center"/>
          </w:tcPr>
          <w:p w14:paraId="713F47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2AFA23E" w14:textId="77777777">
        <w:trPr>
          <w:cantSplit/>
          <w:jc w:val="center"/>
        </w:trPr>
        <w:tc>
          <w:tcPr>
            <w:tcW w:w="3671" w:type="dxa"/>
            <w:tcMar>
              <w:top w:w="90" w:type="dxa"/>
              <w:left w:w="100" w:type="dxa"/>
              <w:bottom w:w="90" w:type="dxa"/>
              <w:right w:w="100" w:type="dxa"/>
            </w:tcMar>
            <w:vAlign w:val="center"/>
          </w:tcPr>
          <w:p w14:paraId="4791E5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ćwiczenia i termin usunięcia nieprawidłowości</w:t>
            </w:r>
          </w:p>
        </w:tc>
        <w:tc>
          <w:tcPr>
            <w:tcW w:w="6192" w:type="dxa"/>
            <w:tcMar>
              <w:top w:w="90" w:type="dxa"/>
              <w:left w:w="100" w:type="dxa"/>
              <w:bottom w:w="90" w:type="dxa"/>
              <w:right w:w="100" w:type="dxa"/>
            </w:tcMar>
            <w:vAlign w:val="center"/>
          </w:tcPr>
          <w:p w14:paraId="43313A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36F00B2D"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pgSz w:w="11906" w:h="16838"/>
          <w:pgMar w:top="1134" w:right="1134" w:bottom="1020" w:left="1247" w:header="454" w:footer="454" w:gutter="0"/>
          <w:cols w:space="720"/>
          <w:titlePg/>
          <w:docGrid w:linePitch="360"/>
        </w:sectPr>
      </w:pPr>
    </w:p>
    <w:p w14:paraId="31E99158" w14:textId="77777777" w:rsidR="00E51A7D" w:rsidRPr="00B76C5E" w:rsidRDefault="008F5F0D" w:rsidP="00CA1C5A">
      <w:pPr>
        <w:pStyle w:val="Nagwek2"/>
        <w:rPr>
          <w:lang w:val="pl-PL"/>
        </w:rPr>
      </w:pPr>
      <w:bookmarkStart w:id="56" w:name="_Toc241071906"/>
      <w:r w:rsidRPr="00B76C5E">
        <w:rPr>
          <w:lang w:val="pl-PL"/>
        </w:rPr>
        <w:lastRenderedPageBreak/>
        <w:t>Załącznik 2 Wykaz miejsc schronienia i przydział grup</w:t>
      </w:r>
      <w:bookmarkEnd w:id="56"/>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604"/>
        <w:gridCol w:w="2376"/>
        <w:gridCol w:w="2520"/>
        <w:gridCol w:w="1655"/>
        <w:gridCol w:w="2015"/>
        <w:gridCol w:w="3168"/>
        <w:gridCol w:w="2592"/>
      </w:tblGrid>
      <w:tr w:rsidR="00E51A7D" w:rsidRPr="00B76C5E" w14:paraId="5CE560E2" w14:textId="77777777">
        <w:trPr>
          <w:cantSplit/>
          <w:tblHeader/>
          <w:jc w:val="center"/>
        </w:trPr>
        <w:tc>
          <w:tcPr>
            <w:tcW w:w="604" w:type="dxa"/>
            <w:shd w:val="clear" w:color="auto" w:fill="E7E6E6"/>
            <w:tcMar>
              <w:top w:w="90" w:type="dxa"/>
              <w:left w:w="100" w:type="dxa"/>
              <w:bottom w:w="90" w:type="dxa"/>
              <w:right w:w="100" w:type="dxa"/>
            </w:tcMar>
            <w:vAlign w:val="center"/>
          </w:tcPr>
          <w:p w14:paraId="6879A8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376" w:type="dxa"/>
            <w:shd w:val="clear" w:color="auto" w:fill="E7E6E6"/>
            <w:tcMar>
              <w:top w:w="90" w:type="dxa"/>
              <w:left w:w="100" w:type="dxa"/>
              <w:bottom w:w="90" w:type="dxa"/>
              <w:right w:w="100" w:type="dxa"/>
            </w:tcMar>
            <w:vAlign w:val="center"/>
          </w:tcPr>
          <w:p w14:paraId="1E366E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położenie</w:t>
            </w:r>
          </w:p>
        </w:tc>
        <w:tc>
          <w:tcPr>
            <w:tcW w:w="2520" w:type="dxa"/>
            <w:shd w:val="clear" w:color="auto" w:fill="E7E6E6"/>
            <w:tcMar>
              <w:top w:w="90" w:type="dxa"/>
              <w:left w:w="100" w:type="dxa"/>
              <w:bottom w:w="90" w:type="dxa"/>
              <w:right w:w="100" w:type="dxa"/>
            </w:tcMar>
            <w:vAlign w:val="center"/>
          </w:tcPr>
          <w:p w14:paraId="292A3F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Status lub sposób opisania</w:t>
            </w:r>
          </w:p>
        </w:tc>
        <w:tc>
          <w:tcPr>
            <w:tcW w:w="1655" w:type="dxa"/>
            <w:shd w:val="clear" w:color="auto" w:fill="E7E6E6"/>
            <w:tcMar>
              <w:top w:w="90" w:type="dxa"/>
              <w:left w:w="100" w:type="dxa"/>
              <w:bottom w:w="90" w:type="dxa"/>
              <w:right w:w="100" w:type="dxa"/>
            </w:tcMar>
            <w:vAlign w:val="center"/>
          </w:tcPr>
          <w:p w14:paraId="54DB6E1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Potwierdzona pojemność</w:t>
            </w:r>
          </w:p>
        </w:tc>
        <w:tc>
          <w:tcPr>
            <w:tcW w:w="2015" w:type="dxa"/>
            <w:shd w:val="clear" w:color="auto" w:fill="E7E6E6"/>
            <w:tcMar>
              <w:top w:w="90" w:type="dxa"/>
              <w:left w:w="100" w:type="dxa"/>
              <w:bottom w:w="90" w:type="dxa"/>
              <w:right w:w="100" w:type="dxa"/>
            </w:tcMar>
            <w:vAlign w:val="center"/>
          </w:tcPr>
          <w:p w14:paraId="011BC9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w:t>
            </w:r>
          </w:p>
        </w:tc>
        <w:tc>
          <w:tcPr>
            <w:tcW w:w="3168" w:type="dxa"/>
            <w:shd w:val="clear" w:color="auto" w:fill="E7E6E6"/>
            <w:tcMar>
              <w:top w:w="90" w:type="dxa"/>
              <w:left w:w="100" w:type="dxa"/>
              <w:bottom w:w="90" w:type="dxa"/>
              <w:right w:w="100" w:type="dxa"/>
            </w:tcMar>
            <w:vAlign w:val="center"/>
          </w:tcPr>
          <w:p w14:paraId="22173F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Przydział grup i klas</w:t>
            </w:r>
          </w:p>
        </w:tc>
        <w:tc>
          <w:tcPr>
            <w:tcW w:w="2592" w:type="dxa"/>
            <w:shd w:val="clear" w:color="auto" w:fill="E7E6E6"/>
            <w:tcMar>
              <w:top w:w="90" w:type="dxa"/>
              <w:left w:w="100" w:type="dxa"/>
              <w:bottom w:w="90" w:type="dxa"/>
              <w:right w:w="100" w:type="dxa"/>
            </w:tcMar>
            <w:vAlign w:val="center"/>
          </w:tcPr>
          <w:p w14:paraId="70FAB4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ograniczenia</w:t>
            </w:r>
          </w:p>
        </w:tc>
      </w:tr>
      <w:tr w:rsidR="00E51A7D" w:rsidRPr="00B76C5E" w14:paraId="5CD1CD05" w14:textId="77777777" w:rsidTr="002F151C">
        <w:trPr>
          <w:cantSplit/>
          <w:trHeight w:val="612"/>
          <w:jc w:val="center"/>
        </w:trPr>
        <w:tc>
          <w:tcPr>
            <w:tcW w:w="604" w:type="dxa"/>
            <w:tcMar>
              <w:top w:w="90" w:type="dxa"/>
              <w:left w:w="100" w:type="dxa"/>
              <w:bottom w:w="90" w:type="dxa"/>
              <w:right w:w="100" w:type="dxa"/>
            </w:tcMar>
            <w:vAlign w:val="center"/>
          </w:tcPr>
          <w:p w14:paraId="66C296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376" w:type="dxa"/>
            <w:tcMar>
              <w:top w:w="90" w:type="dxa"/>
              <w:left w:w="100" w:type="dxa"/>
              <w:bottom w:w="90" w:type="dxa"/>
              <w:right w:w="100" w:type="dxa"/>
            </w:tcMar>
            <w:vAlign w:val="center"/>
          </w:tcPr>
          <w:p w14:paraId="5206CD53" w14:textId="694BBA4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9FFD8B8" w14:textId="1936B4A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1729F672" w14:textId="62BC2EB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3FE02099" w14:textId="685A404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144F555E" w14:textId="1316004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28AAB13" w14:textId="6961F841"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5296FA7" w14:textId="77777777" w:rsidTr="002F151C">
        <w:trPr>
          <w:cantSplit/>
          <w:trHeight w:val="526"/>
          <w:jc w:val="center"/>
        </w:trPr>
        <w:tc>
          <w:tcPr>
            <w:tcW w:w="604" w:type="dxa"/>
            <w:shd w:val="clear" w:color="auto" w:fill="F5F5F5"/>
            <w:tcMar>
              <w:top w:w="90" w:type="dxa"/>
              <w:left w:w="100" w:type="dxa"/>
              <w:bottom w:w="90" w:type="dxa"/>
              <w:right w:w="100" w:type="dxa"/>
            </w:tcMar>
            <w:vAlign w:val="center"/>
          </w:tcPr>
          <w:p w14:paraId="77B31F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376" w:type="dxa"/>
            <w:shd w:val="clear" w:color="auto" w:fill="F5F5F5"/>
            <w:tcMar>
              <w:top w:w="90" w:type="dxa"/>
              <w:left w:w="100" w:type="dxa"/>
              <w:bottom w:w="90" w:type="dxa"/>
              <w:right w:w="100" w:type="dxa"/>
            </w:tcMar>
            <w:vAlign w:val="center"/>
          </w:tcPr>
          <w:p w14:paraId="2DD971F1" w14:textId="6E7DC27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09F5078A" w14:textId="7A7509A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182EFC92" w14:textId="699AE5F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D9C32CC" w14:textId="7675032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4C559A12" w14:textId="45A27D4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0B0475D7" w14:textId="0207DC5F"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26393EC" w14:textId="77777777">
        <w:trPr>
          <w:cantSplit/>
          <w:jc w:val="center"/>
        </w:trPr>
        <w:tc>
          <w:tcPr>
            <w:tcW w:w="604" w:type="dxa"/>
            <w:tcMar>
              <w:top w:w="90" w:type="dxa"/>
              <w:left w:w="100" w:type="dxa"/>
              <w:bottom w:w="90" w:type="dxa"/>
              <w:right w:w="100" w:type="dxa"/>
            </w:tcMar>
            <w:vAlign w:val="center"/>
          </w:tcPr>
          <w:p w14:paraId="61AD3C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376" w:type="dxa"/>
            <w:tcMar>
              <w:top w:w="90" w:type="dxa"/>
              <w:left w:w="100" w:type="dxa"/>
              <w:bottom w:w="90" w:type="dxa"/>
              <w:right w:w="100" w:type="dxa"/>
            </w:tcMar>
            <w:vAlign w:val="center"/>
          </w:tcPr>
          <w:p w14:paraId="4DF6C461" w14:textId="7BFFF95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0ED89AD4" w14:textId="029DE84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26B86579" w14:textId="64604FD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0B199E1D" w14:textId="7E0E6567"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0D37920" w14:textId="234CB47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7BDAC279" w14:textId="7EFFDB5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ED89860" w14:textId="77777777">
        <w:trPr>
          <w:cantSplit/>
          <w:jc w:val="center"/>
        </w:trPr>
        <w:tc>
          <w:tcPr>
            <w:tcW w:w="604" w:type="dxa"/>
            <w:shd w:val="clear" w:color="auto" w:fill="F5F5F5"/>
            <w:tcMar>
              <w:top w:w="90" w:type="dxa"/>
              <w:left w:w="100" w:type="dxa"/>
              <w:bottom w:w="90" w:type="dxa"/>
              <w:right w:w="100" w:type="dxa"/>
            </w:tcMar>
            <w:vAlign w:val="center"/>
          </w:tcPr>
          <w:p w14:paraId="112E70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376" w:type="dxa"/>
            <w:shd w:val="clear" w:color="auto" w:fill="F5F5F5"/>
            <w:tcMar>
              <w:top w:w="90" w:type="dxa"/>
              <w:left w:w="100" w:type="dxa"/>
              <w:bottom w:w="90" w:type="dxa"/>
              <w:right w:w="100" w:type="dxa"/>
            </w:tcMar>
            <w:vAlign w:val="center"/>
          </w:tcPr>
          <w:p w14:paraId="3DACCDF7" w14:textId="6B8D433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296643FD" w14:textId="7EE4B55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534B10C8" w14:textId="270EFC9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01CFBAA0" w14:textId="04FCDB3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19374A2B" w14:textId="7373775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79251662" w14:textId="2FB6500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8DAD5CD" w14:textId="77777777">
        <w:trPr>
          <w:cantSplit/>
          <w:jc w:val="center"/>
        </w:trPr>
        <w:tc>
          <w:tcPr>
            <w:tcW w:w="604" w:type="dxa"/>
            <w:tcMar>
              <w:top w:w="90" w:type="dxa"/>
              <w:left w:w="100" w:type="dxa"/>
              <w:bottom w:w="90" w:type="dxa"/>
              <w:right w:w="100" w:type="dxa"/>
            </w:tcMar>
            <w:vAlign w:val="center"/>
          </w:tcPr>
          <w:p w14:paraId="765A6E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376" w:type="dxa"/>
            <w:tcMar>
              <w:top w:w="90" w:type="dxa"/>
              <w:left w:w="100" w:type="dxa"/>
              <w:bottom w:w="90" w:type="dxa"/>
              <w:right w:w="100" w:type="dxa"/>
            </w:tcMar>
            <w:vAlign w:val="center"/>
          </w:tcPr>
          <w:p w14:paraId="0650ACC3" w14:textId="0029B78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0006085" w14:textId="3C2203BC"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0983CA8D" w14:textId="207231C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1FFE3CD8" w14:textId="0731811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770F817" w14:textId="5B7351D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3EA9174" w14:textId="7218B3F3"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F1ABE68" w14:textId="77777777">
        <w:trPr>
          <w:cantSplit/>
          <w:jc w:val="center"/>
        </w:trPr>
        <w:tc>
          <w:tcPr>
            <w:tcW w:w="604" w:type="dxa"/>
            <w:shd w:val="clear" w:color="auto" w:fill="F5F5F5"/>
            <w:tcMar>
              <w:top w:w="90" w:type="dxa"/>
              <w:left w:w="100" w:type="dxa"/>
              <w:bottom w:w="90" w:type="dxa"/>
              <w:right w:w="100" w:type="dxa"/>
            </w:tcMar>
            <w:vAlign w:val="center"/>
          </w:tcPr>
          <w:p w14:paraId="1E48D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376" w:type="dxa"/>
            <w:shd w:val="clear" w:color="auto" w:fill="F5F5F5"/>
            <w:tcMar>
              <w:top w:w="90" w:type="dxa"/>
              <w:left w:w="100" w:type="dxa"/>
              <w:bottom w:w="90" w:type="dxa"/>
              <w:right w:w="100" w:type="dxa"/>
            </w:tcMar>
            <w:vAlign w:val="center"/>
          </w:tcPr>
          <w:p w14:paraId="6B91E4F0" w14:textId="0DA17BBA"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5708AC98" w14:textId="2D568DA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02D22228" w14:textId="264793F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2751153" w14:textId="0113249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70269137" w14:textId="2D0DCE7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129DE9B0" w14:textId="1B796044" w:rsidR="002F151C" w:rsidRPr="00B76C5E" w:rsidRDefault="002F151C" w:rsidP="00B76C5E">
            <w:pPr>
              <w:spacing w:afterLines="80" w:after="192" w:line="240" w:lineRule="auto"/>
              <w:rPr>
                <w:rFonts w:ascii="Times New Roman" w:hAnsi="Times New Roman" w:cs="Times New Roman"/>
                <w:sz w:val="24"/>
                <w:szCs w:val="24"/>
                <w:lang w:val="pl-PL"/>
              </w:rPr>
            </w:pPr>
          </w:p>
        </w:tc>
      </w:tr>
    </w:tbl>
    <w:p w14:paraId="68812184" w14:textId="77777777" w:rsidR="00CA1C5A" w:rsidRDefault="00CA1C5A" w:rsidP="00B76C5E">
      <w:pPr>
        <w:spacing w:afterLines="80" w:after="192" w:line="240" w:lineRule="auto"/>
        <w:rPr>
          <w:rFonts w:ascii="Times New Roman" w:hAnsi="Times New Roman" w:cs="Times New Roman"/>
          <w:sz w:val="24"/>
          <w:szCs w:val="24"/>
          <w:lang w:val="pl-PL"/>
        </w:rPr>
      </w:pPr>
    </w:p>
    <w:p w14:paraId="500781D5" w14:textId="28D75914"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Łączna potwierdzona pojemność: ....................................   Największa przewidywana liczba osób: ....................................</w:t>
      </w:r>
    </w:p>
    <w:p w14:paraId="4B0CB15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razie niedoboru pojemności zawiadomiono: ...............................................................................................................</w:t>
      </w:r>
    </w:p>
    <w:p w14:paraId="3636AE5D" w14:textId="77777777" w:rsidR="00CA1C5A" w:rsidRDefault="00CA1C5A" w:rsidP="00B76C5E">
      <w:pPr>
        <w:spacing w:afterLines="80" w:after="192" w:line="240" w:lineRule="auto"/>
        <w:rPr>
          <w:rFonts w:ascii="Times New Roman" w:hAnsi="Times New Roman" w:cs="Times New Roman"/>
          <w:sz w:val="24"/>
          <w:szCs w:val="24"/>
          <w:lang w:val="pl-PL"/>
        </w:rPr>
      </w:pPr>
    </w:p>
    <w:p w14:paraId="2C5D0E5B" w14:textId="77777777" w:rsidR="00CA1C5A" w:rsidRDefault="00CA1C5A" w:rsidP="00B76C5E">
      <w:pPr>
        <w:spacing w:afterLines="80" w:after="192" w:line="240" w:lineRule="auto"/>
        <w:rPr>
          <w:rFonts w:ascii="Times New Roman" w:hAnsi="Times New Roman" w:cs="Times New Roman"/>
          <w:sz w:val="24"/>
          <w:szCs w:val="24"/>
          <w:lang w:val="pl-PL"/>
        </w:rPr>
      </w:pPr>
    </w:p>
    <w:p w14:paraId="580787FE" w14:textId="77777777" w:rsidR="00CA1C5A" w:rsidRDefault="00CA1C5A" w:rsidP="00B76C5E">
      <w:pPr>
        <w:spacing w:afterLines="80" w:after="192" w:line="240" w:lineRule="auto"/>
        <w:rPr>
          <w:rFonts w:ascii="Times New Roman" w:hAnsi="Times New Roman" w:cs="Times New Roman"/>
          <w:sz w:val="24"/>
          <w:szCs w:val="24"/>
          <w:lang w:val="pl-PL"/>
        </w:rPr>
      </w:pPr>
    </w:p>
    <w:p w14:paraId="6FD1F75C" w14:textId="77777777" w:rsidR="00CA1C5A" w:rsidRDefault="00CA1C5A" w:rsidP="00B76C5E">
      <w:pPr>
        <w:spacing w:afterLines="80" w:after="192" w:line="240" w:lineRule="auto"/>
        <w:rPr>
          <w:rFonts w:ascii="Times New Roman" w:hAnsi="Times New Roman" w:cs="Times New Roman"/>
          <w:sz w:val="24"/>
          <w:szCs w:val="24"/>
          <w:lang w:val="pl-PL"/>
        </w:rPr>
      </w:pPr>
    </w:p>
    <w:p w14:paraId="066A3A2F" w14:textId="77777777" w:rsidR="00CA1C5A" w:rsidRDefault="00CA1C5A" w:rsidP="00B76C5E">
      <w:pPr>
        <w:spacing w:afterLines="80" w:after="192" w:line="240" w:lineRule="auto"/>
        <w:rPr>
          <w:rFonts w:ascii="Times New Roman" w:hAnsi="Times New Roman" w:cs="Times New Roman"/>
          <w:sz w:val="24"/>
          <w:szCs w:val="24"/>
          <w:lang w:val="pl-PL"/>
        </w:rPr>
      </w:pPr>
    </w:p>
    <w:p w14:paraId="1E48058A" w14:textId="77777777" w:rsidR="00CA1C5A" w:rsidRDefault="00CA1C5A" w:rsidP="00B76C5E">
      <w:pPr>
        <w:spacing w:afterLines="80" w:after="192" w:line="240" w:lineRule="auto"/>
        <w:rPr>
          <w:rFonts w:ascii="Times New Roman" w:hAnsi="Times New Roman" w:cs="Times New Roman"/>
          <w:sz w:val="24"/>
          <w:szCs w:val="24"/>
          <w:lang w:val="pl-PL"/>
        </w:rPr>
      </w:pPr>
    </w:p>
    <w:p w14:paraId="1B5F9462" w14:textId="77777777" w:rsidR="00CA1C5A" w:rsidRDefault="00CA1C5A" w:rsidP="00B76C5E">
      <w:pPr>
        <w:spacing w:afterLines="80" w:after="192" w:line="240" w:lineRule="auto"/>
        <w:rPr>
          <w:rFonts w:ascii="Times New Roman" w:hAnsi="Times New Roman" w:cs="Times New Roman"/>
          <w:sz w:val="24"/>
          <w:szCs w:val="24"/>
          <w:lang w:val="pl-PL"/>
        </w:rPr>
      </w:pPr>
    </w:p>
    <w:p w14:paraId="0395E74E" w14:textId="77777777" w:rsidR="00CA1C5A" w:rsidRDefault="00CA1C5A" w:rsidP="00B76C5E">
      <w:pPr>
        <w:spacing w:afterLines="80" w:after="192" w:line="240" w:lineRule="auto"/>
        <w:rPr>
          <w:rFonts w:ascii="Times New Roman" w:hAnsi="Times New Roman" w:cs="Times New Roman"/>
          <w:sz w:val="24"/>
          <w:szCs w:val="24"/>
          <w:lang w:val="pl-PL"/>
        </w:rPr>
      </w:pPr>
    </w:p>
    <w:p w14:paraId="40FCB5E4" w14:textId="3CCC4593" w:rsidR="00E51A7D" w:rsidRPr="00B76C5E" w:rsidRDefault="008F5F0D" w:rsidP="00CA1C5A">
      <w:pPr>
        <w:pStyle w:val="Nagwek2"/>
        <w:rPr>
          <w:lang w:val="pl-PL"/>
        </w:rPr>
      </w:pPr>
      <w:bookmarkStart w:id="57" w:name="_Toc241071907"/>
      <w:r w:rsidRPr="00B76C5E">
        <w:rPr>
          <w:lang w:val="pl-PL"/>
        </w:rPr>
        <w:t>Załącznik 3 Plan ogólny z miejscami schronienia</w:t>
      </w:r>
      <w:bookmarkEnd w:id="57"/>
    </w:p>
    <w:p w14:paraId="39DAD0C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 załącznika należy dołączyć aktualny rzut każdej kondygnacji. Na planie oznacza się miejsca schronienia, pojemność, wejścia i wyjścia, drogi podstawowe i zastępcze, strefy zagrożone, miejsca apteczek, główne wyłączniki i zawory oraz punkt przyjęcia służb.</w:t>
      </w:r>
    </w:p>
    <w:p w14:paraId="1A876F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budynku lub części obiektu: ............................................................................................................................</w:t>
      </w:r>
    </w:p>
    <w:p w14:paraId="58D336F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opracowania planu: .......................................................   Opracował(a): ................................................................</w:t>
      </w:r>
    </w:p>
    <w:p w14:paraId="39F00D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sprawdzenia zgodności ze stanem faktycznym: ................................................................................</w:t>
      </w:r>
    </w:p>
    <w:p w14:paraId="4953FE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Plan dołączono jako arkusz lub plik oznaczony: ................................................................................................................................................</w:t>
      </w:r>
    </w:p>
    <w:p w14:paraId="3667367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30A15CCE" w14:textId="77777777" w:rsidR="00E51A7D" w:rsidRPr="00B76C5E" w:rsidRDefault="008F5F0D" w:rsidP="00CA1C5A">
      <w:pPr>
        <w:pStyle w:val="Nagwek2"/>
        <w:rPr>
          <w:lang w:val="pl-PL"/>
        </w:rPr>
      </w:pPr>
      <w:bookmarkStart w:id="58" w:name="_Toc241071908"/>
      <w:r w:rsidRPr="00B76C5E">
        <w:rPr>
          <w:lang w:val="pl-PL"/>
        </w:rPr>
        <w:lastRenderedPageBreak/>
        <w:t>Załącznik 4 Plany przemieszczania z poszczególnych lokalizacji</w:t>
      </w:r>
      <w:bookmarkEnd w:id="58"/>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47"/>
        <w:gridCol w:w="1944"/>
        <w:gridCol w:w="1800"/>
        <w:gridCol w:w="1944"/>
        <w:gridCol w:w="2448"/>
        <w:gridCol w:w="2448"/>
        <w:gridCol w:w="2376"/>
        <w:gridCol w:w="1296"/>
      </w:tblGrid>
      <w:tr w:rsidR="00E51A7D" w:rsidRPr="00B76C5E" w14:paraId="3C37624D" w14:textId="77777777">
        <w:trPr>
          <w:cantSplit/>
          <w:tblHeader/>
          <w:jc w:val="center"/>
        </w:trPr>
        <w:tc>
          <w:tcPr>
            <w:tcW w:w="547" w:type="dxa"/>
            <w:shd w:val="clear" w:color="auto" w:fill="E7E6E6"/>
            <w:tcMar>
              <w:top w:w="90" w:type="dxa"/>
              <w:left w:w="100" w:type="dxa"/>
              <w:bottom w:w="90" w:type="dxa"/>
              <w:right w:w="100" w:type="dxa"/>
            </w:tcMar>
            <w:vAlign w:val="center"/>
          </w:tcPr>
          <w:p w14:paraId="397222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1944" w:type="dxa"/>
            <w:shd w:val="clear" w:color="auto" w:fill="E7E6E6"/>
            <w:tcMar>
              <w:top w:w="90" w:type="dxa"/>
              <w:left w:w="100" w:type="dxa"/>
              <w:bottom w:w="90" w:type="dxa"/>
              <w:right w:w="100" w:type="dxa"/>
            </w:tcMar>
            <w:vAlign w:val="center"/>
          </w:tcPr>
          <w:p w14:paraId="6A9137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Lokalizacja początkowa</w:t>
            </w:r>
          </w:p>
        </w:tc>
        <w:tc>
          <w:tcPr>
            <w:tcW w:w="1800" w:type="dxa"/>
            <w:shd w:val="clear" w:color="auto" w:fill="E7E6E6"/>
            <w:tcMar>
              <w:top w:w="90" w:type="dxa"/>
              <w:left w:w="100" w:type="dxa"/>
              <w:bottom w:w="90" w:type="dxa"/>
              <w:right w:w="100" w:type="dxa"/>
            </w:tcMar>
            <w:vAlign w:val="center"/>
          </w:tcPr>
          <w:p w14:paraId="5FF997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osoby</w:t>
            </w:r>
          </w:p>
        </w:tc>
        <w:tc>
          <w:tcPr>
            <w:tcW w:w="1944" w:type="dxa"/>
            <w:shd w:val="clear" w:color="auto" w:fill="E7E6E6"/>
            <w:tcMar>
              <w:top w:w="90" w:type="dxa"/>
              <w:left w:w="100" w:type="dxa"/>
              <w:bottom w:w="90" w:type="dxa"/>
              <w:right w:w="100" w:type="dxa"/>
            </w:tcMar>
            <w:vAlign w:val="center"/>
          </w:tcPr>
          <w:p w14:paraId="053723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docelowe</w:t>
            </w:r>
          </w:p>
        </w:tc>
        <w:tc>
          <w:tcPr>
            <w:tcW w:w="2448" w:type="dxa"/>
            <w:shd w:val="clear" w:color="auto" w:fill="E7E6E6"/>
            <w:tcMar>
              <w:top w:w="90" w:type="dxa"/>
              <w:left w:w="100" w:type="dxa"/>
              <w:bottom w:w="90" w:type="dxa"/>
              <w:right w:w="100" w:type="dxa"/>
            </w:tcMar>
            <w:vAlign w:val="center"/>
          </w:tcPr>
          <w:p w14:paraId="2F6869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podstawowa</w:t>
            </w:r>
          </w:p>
        </w:tc>
        <w:tc>
          <w:tcPr>
            <w:tcW w:w="2448" w:type="dxa"/>
            <w:shd w:val="clear" w:color="auto" w:fill="E7E6E6"/>
            <w:tcMar>
              <w:top w:w="90" w:type="dxa"/>
              <w:left w:w="100" w:type="dxa"/>
              <w:bottom w:w="90" w:type="dxa"/>
              <w:right w:w="100" w:type="dxa"/>
            </w:tcMar>
            <w:vAlign w:val="center"/>
          </w:tcPr>
          <w:p w14:paraId="5391CF7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zastępcza</w:t>
            </w:r>
          </w:p>
        </w:tc>
        <w:tc>
          <w:tcPr>
            <w:tcW w:w="2376" w:type="dxa"/>
            <w:shd w:val="clear" w:color="auto" w:fill="E7E6E6"/>
            <w:tcMar>
              <w:top w:w="90" w:type="dxa"/>
              <w:left w:w="100" w:type="dxa"/>
              <w:bottom w:w="90" w:type="dxa"/>
              <w:right w:w="100" w:type="dxa"/>
            </w:tcMar>
            <w:vAlign w:val="center"/>
          </w:tcPr>
          <w:p w14:paraId="1BCFE7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prowadząca i zamykająca</w:t>
            </w:r>
          </w:p>
        </w:tc>
        <w:tc>
          <w:tcPr>
            <w:tcW w:w="1296" w:type="dxa"/>
            <w:shd w:val="clear" w:color="auto" w:fill="E7E6E6"/>
            <w:tcMar>
              <w:top w:w="90" w:type="dxa"/>
              <w:left w:w="100" w:type="dxa"/>
              <w:bottom w:w="90" w:type="dxa"/>
              <w:right w:w="100" w:type="dxa"/>
            </w:tcMar>
            <w:vAlign w:val="center"/>
          </w:tcPr>
          <w:p w14:paraId="11F9EE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r>
      <w:tr w:rsidR="00E51A7D" w:rsidRPr="00B76C5E" w14:paraId="5C3714D4" w14:textId="77777777">
        <w:trPr>
          <w:cantSplit/>
          <w:jc w:val="center"/>
        </w:trPr>
        <w:tc>
          <w:tcPr>
            <w:tcW w:w="547" w:type="dxa"/>
            <w:tcMar>
              <w:top w:w="90" w:type="dxa"/>
              <w:left w:w="100" w:type="dxa"/>
              <w:bottom w:w="90" w:type="dxa"/>
              <w:right w:w="100" w:type="dxa"/>
            </w:tcMar>
            <w:vAlign w:val="center"/>
          </w:tcPr>
          <w:p w14:paraId="33C30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1944" w:type="dxa"/>
            <w:tcMar>
              <w:top w:w="90" w:type="dxa"/>
              <w:left w:w="100" w:type="dxa"/>
              <w:bottom w:w="90" w:type="dxa"/>
              <w:right w:w="100" w:type="dxa"/>
            </w:tcMar>
            <w:vAlign w:val="center"/>
          </w:tcPr>
          <w:p w14:paraId="5AF761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F6749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871F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67427EC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7D071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411D71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0B7680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833B4E3" w14:textId="77777777">
        <w:trPr>
          <w:cantSplit/>
          <w:jc w:val="center"/>
        </w:trPr>
        <w:tc>
          <w:tcPr>
            <w:tcW w:w="547" w:type="dxa"/>
            <w:shd w:val="clear" w:color="auto" w:fill="F5F5F5"/>
            <w:tcMar>
              <w:top w:w="90" w:type="dxa"/>
              <w:left w:w="100" w:type="dxa"/>
              <w:bottom w:w="90" w:type="dxa"/>
              <w:right w:w="100" w:type="dxa"/>
            </w:tcMar>
            <w:vAlign w:val="center"/>
          </w:tcPr>
          <w:p w14:paraId="4826EE3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1944" w:type="dxa"/>
            <w:shd w:val="clear" w:color="auto" w:fill="F5F5F5"/>
            <w:tcMar>
              <w:top w:w="90" w:type="dxa"/>
              <w:left w:w="100" w:type="dxa"/>
              <w:bottom w:w="90" w:type="dxa"/>
              <w:right w:w="100" w:type="dxa"/>
            </w:tcMar>
            <w:vAlign w:val="center"/>
          </w:tcPr>
          <w:p w14:paraId="188EA9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340C39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53FB60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6DB98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00868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440A37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6F10A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344AF2F" w14:textId="77777777">
        <w:trPr>
          <w:cantSplit/>
          <w:jc w:val="center"/>
        </w:trPr>
        <w:tc>
          <w:tcPr>
            <w:tcW w:w="547" w:type="dxa"/>
            <w:tcMar>
              <w:top w:w="90" w:type="dxa"/>
              <w:left w:w="100" w:type="dxa"/>
              <w:bottom w:w="90" w:type="dxa"/>
              <w:right w:w="100" w:type="dxa"/>
            </w:tcMar>
            <w:vAlign w:val="center"/>
          </w:tcPr>
          <w:p w14:paraId="72AF561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1944" w:type="dxa"/>
            <w:tcMar>
              <w:top w:w="90" w:type="dxa"/>
              <w:left w:w="100" w:type="dxa"/>
              <w:bottom w:w="90" w:type="dxa"/>
              <w:right w:w="100" w:type="dxa"/>
            </w:tcMar>
            <w:vAlign w:val="center"/>
          </w:tcPr>
          <w:p w14:paraId="4B8659F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7C3545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22AC76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D47A5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50B3C6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BC324E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286C06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9579C7A" w14:textId="77777777">
        <w:trPr>
          <w:cantSplit/>
          <w:jc w:val="center"/>
        </w:trPr>
        <w:tc>
          <w:tcPr>
            <w:tcW w:w="547" w:type="dxa"/>
            <w:shd w:val="clear" w:color="auto" w:fill="F5F5F5"/>
            <w:tcMar>
              <w:top w:w="90" w:type="dxa"/>
              <w:left w:w="100" w:type="dxa"/>
              <w:bottom w:w="90" w:type="dxa"/>
              <w:right w:w="100" w:type="dxa"/>
            </w:tcMar>
            <w:vAlign w:val="center"/>
          </w:tcPr>
          <w:p w14:paraId="0D0174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1944" w:type="dxa"/>
            <w:shd w:val="clear" w:color="auto" w:fill="F5F5F5"/>
            <w:tcMar>
              <w:top w:w="90" w:type="dxa"/>
              <w:left w:w="100" w:type="dxa"/>
              <w:bottom w:w="90" w:type="dxa"/>
              <w:right w:w="100" w:type="dxa"/>
            </w:tcMar>
            <w:vAlign w:val="center"/>
          </w:tcPr>
          <w:p w14:paraId="0BF202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E5F53D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A212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5858B5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5F3F9F4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6CE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EACE19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8B99905" w14:textId="77777777">
        <w:trPr>
          <w:cantSplit/>
          <w:jc w:val="center"/>
        </w:trPr>
        <w:tc>
          <w:tcPr>
            <w:tcW w:w="547" w:type="dxa"/>
            <w:tcMar>
              <w:top w:w="90" w:type="dxa"/>
              <w:left w:w="100" w:type="dxa"/>
              <w:bottom w:w="90" w:type="dxa"/>
              <w:right w:w="100" w:type="dxa"/>
            </w:tcMar>
            <w:vAlign w:val="center"/>
          </w:tcPr>
          <w:p w14:paraId="211AAB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1944" w:type="dxa"/>
            <w:tcMar>
              <w:top w:w="90" w:type="dxa"/>
              <w:left w:w="100" w:type="dxa"/>
              <w:bottom w:w="90" w:type="dxa"/>
              <w:right w:w="100" w:type="dxa"/>
            </w:tcMar>
            <w:vAlign w:val="center"/>
          </w:tcPr>
          <w:p w14:paraId="172E08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C0BC2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4A3CEC5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1E42C1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217A8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60A332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6FD851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942BDF9" w14:textId="77777777">
        <w:trPr>
          <w:cantSplit/>
          <w:jc w:val="center"/>
        </w:trPr>
        <w:tc>
          <w:tcPr>
            <w:tcW w:w="547" w:type="dxa"/>
            <w:shd w:val="clear" w:color="auto" w:fill="F5F5F5"/>
            <w:tcMar>
              <w:top w:w="90" w:type="dxa"/>
              <w:left w:w="100" w:type="dxa"/>
              <w:bottom w:w="90" w:type="dxa"/>
              <w:right w:w="100" w:type="dxa"/>
            </w:tcMar>
            <w:vAlign w:val="center"/>
          </w:tcPr>
          <w:p w14:paraId="633032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1944" w:type="dxa"/>
            <w:shd w:val="clear" w:color="auto" w:fill="F5F5F5"/>
            <w:tcMar>
              <w:top w:w="90" w:type="dxa"/>
              <w:left w:w="100" w:type="dxa"/>
              <w:bottom w:w="90" w:type="dxa"/>
              <w:right w:w="100" w:type="dxa"/>
            </w:tcMar>
            <w:vAlign w:val="center"/>
          </w:tcPr>
          <w:p w14:paraId="4B0A6E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6A33E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3F10F0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DA0E4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156397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8C59E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40599F5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3EE8FEA" w14:textId="77777777">
        <w:trPr>
          <w:cantSplit/>
          <w:jc w:val="center"/>
        </w:trPr>
        <w:tc>
          <w:tcPr>
            <w:tcW w:w="547" w:type="dxa"/>
            <w:tcMar>
              <w:top w:w="90" w:type="dxa"/>
              <w:left w:w="100" w:type="dxa"/>
              <w:bottom w:w="90" w:type="dxa"/>
              <w:right w:w="100" w:type="dxa"/>
            </w:tcMar>
            <w:vAlign w:val="center"/>
          </w:tcPr>
          <w:p w14:paraId="207ECC7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7</w:t>
            </w:r>
          </w:p>
        </w:tc>
        <w:tc>
          <w:tcPr>
            <w:tcW w:w="1944" w:type="dxa"/>
            <w:tcMar>
              <w:top w:w="90" w:type="dxa"/>
              <w:left w:w="100" w:type="dxa"/>
              <w:bottom w:w="90" w:type="dxa"/>
              <w:right w:w="100" w:type="dxa"/>
            </w:tcMar>
            <w:vAlign w:val="center"/>
          </w:tcPr>
          <w:p w14:paraId="3B7748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6A13EB7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93E39A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335D5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33F9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79FF1C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4AF995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D2E606E" w14:textId="77777777">
        <w:trPr>
          <w:cantSplit/>
          <w:jc w:val="center"/>
        </w:trPr>
        <w:tc>
          <w:tcPr>
            <w:tcW w:w="547" w:type="dxa"/>
            <w:shd w:val="clear" w:color="auto" w:fill="F5F5F5"/>
            <w:tcMar>
              <w:top w:w="90" w:type="dxa"/>
              <w:left w:w="100" w:type="dxa"/>
              <w:bottom w:w="90" w:type="dxa"/>
              <w:right w:w="100" w:type="dxa"/>
            </w:tcMar>
            <w:vAlign w:val="center"/>
          </w:tcPr>
          <w:p w14:paraId="5213ED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1944" w:type="dxa"/>
            <w:shd w:val="clear" w:color="auto" w:fill="F5F5F5"/>
            <w:tcMar>
              <w:top w:w="90" w:type="dxa"/>
              <w:left w:w="100" w:type="dxa"/>
              <w:bottom w:w="90" w:type="dxa"/>
              <w:right w:w="100" w:type="dxa"/>
            </w:tcMar>
            <w:vAlign w:val="center"/>
          </w:tcPr>
          <w:p w14:paraId="619CA3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140DFB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40D47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839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210BE3C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602E63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6EB191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40FE23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7099DD81" w14:textId="77777777" w:rsidR="00E51A7D" w:rsidRPr="00B76C5E" w:rsidRDefault="008F5F0D" w:rsidP="00CA1C5A">
      <w:pPr>
        <w:pStyle w:val="Nagwek2"/>
        <w:rPr>
          <w:lang w:val="pl-PL"/>
        </w:rPr>
      </w:pPr>
      <w:bookmarkStart w:id="59" w:name="_Toc241071909"/>
      <w:r w:rsidRPr="00B76C5E">
        <w:rPr>
          <w:lang w:val="pl-PL"/>
        </w:rPr>
        <w:lastRenderedPageBreak/>
        <w:t>Załącznik 5 Podział ról i zastępstwa</w:t>
      </w:r>
      <w:bookmarkEnd w:id="59"/>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03"/>
        <w:gridCol w:w="2088"/>
        <w:gridCol w:w="3096"/>
        <w:gridCol w:w="3671"/>
        <w:gridCol w:w="2951"/>
        <w:gridCol w:w="2520"/>
      </w:tblGrid>
      <w:tr w:rsidR="00E51A7D" w:rsidRPr="00B76C5E" w14:paraId="10615790" w14:textId="77777777">
        <w:trPr>
          <w:cantSplit/>
          <w:tblHeader/>
          <w:jc w:val="center"/>
        </w:trPr>
        <w:tc>
          <w:tcPr>
            <w:tcW w:w="503" w:type="dxa"/>
            <w:shd w:val="clear" w:color="auto" w:fill="E7E6E6"/>
            <w:tcMar>
              <w:top w:w="35" w:type="dxa"/>
              <w:left w:w="70" w:type="dxa"/>
              <w:bottom w:w="35" w:type="dxa"/>
              <w:right w:w="70" w:type="dxa"/>
            </w:tcMar>
            <w:vAlign w:val="center"/>
          </w:tcPr>
          <w:p w14:paraId="59D3869D"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088" w:type="dxa"/>
            <w:shd w:val="clear" w:color="auto" w:fill="E7E6E6"/>
            <w:tcMar>
              <w:top w:w="35" w:type="dxa"/>
              <w:left w:w="70" w:type="dxa"/>
              <w:bottom w:w="35" w:type="dxa"/>
              <w:right w:w="70" w:type="dxa"/>
            </w:tcMar>
            <w:vAlign w:val="center"/>
          </w:tcPr>
          <w:p w14:paraId="22E00C5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Funkcja</w:t>
            </w:r>
          </w:p>
        </w:tc>
        <w:tc>
          <w:tcPr>
            <w:tcW w:w="3096" w:type="dxa"/>
            <w:shd w:val="clear" w:color="auto" w:fill="E7E6E6"/>
            <w:tcMar>
              <w:top w:w="35" w:type="dxa"/>
              <w:left w:w="70" w:type="dxa"/>
              <w:bottom w:w="35" w:type="dxa"/>
              <w:right w:w="70" w:type="dxa"/>
            </w:tcMar>
            <w:vAlign w:val="center"/>
          </w:tcPr>
          <w:p w14:paraId="0845BD73"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przed zagrożeniem</w:t>
            </w:r>
          </w:p>
        </w:tc>
        <w:tc>
          <w:tcPr>
            <w:tcW w:w="3671" w:type="dxa"/>
            <w:shd w:val="clear" w:color="auto" w:fill="E7E6E6"/>
            <w:tcMar>
              <w:top w:w="35" w:type="dxa"/>
              <w:left w:w="70" w:type="dxa"/>
              <w:bottom w:w="35" w:type="dxa"/>
              <w:right w:w="70" w:type="dxa"/>
            </w:tcMar>
            <w:vAlign w:val="center"/>
          </w:tcPr>
          <w:p w14:paraId="76818A7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ogłoszeniu alarmu</w:t>
            </w:r>
          </w:p>
        </w:tc>
        <w:tc>
          <w:tcPr>
            <w:tcW w:w="2951" w:type="dxa"/>
            <w:shd w:val="clear" w:color="auto" w:fill="E7E6E6"/>
            <w:tcMar>
              <w:top w:w="35" w:type="dxa"/>
              <w:left w:w="70" w:type="dxa"/>
              <w:bottom w:w="35" w:type="dxa"/>
              <w:right w:w="70" w:type="dxa"/>
            </w:tcMar>
            <w:vAlign w:val="center"/>
          </w:tcPr>
          <w:p w14:paraId="62A9DF1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odwołaniu alarmu</w:t>
            </w:r>
          </w:p>
        </w:tc>
        <w:tc>
          <w:tcPr>
            <w:tcW w:w="2520" w:type="dxa"/>
            <w:shd w:val="clear" w:color="auto" w:fill="E7E6E6"/>
            <w:tcMar>
              <w:top w:w="35" w:type="dxa"/>
              <w:left w:w="70" w:type="dxa"/>
              <w:bottom w:w="35" w:type="dxa"/>
              <w:right w:w="70" w:type="dxa"/>
            </w:tcMar>
            <w:vAlign w:val="center"/>
          </w:tcPr>
          <w:p w14:paraId="29DFF90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Zastępca i meldowanie</w:t>
            </w:r>
          </w:p>
        </w:tc>
      </w:tr>
      <w:tr w:rsidR="00E51A7D" w:rsidRPr="00B76C5E" w14:paraId="1D65C370" w14:textId="77777777">
        <w:trPr>
          <w:cantSplit/>
          <w:jc w:val="center"/>
        </w:trPr>
        <w:tc>
          <w:tcPr>
            <w:tcW w:w="503" w:type="dxa"/>
            <w:tcMar>
              <w:top w:w="35" w:type="dxa"/>
              <w:left w:w="70" w:type="dxa"/>
              <w:bottom w:w="35" w:type="dxa"/>
              <w:right w:w="70" w:type="dxa"/>
            </w:tcMar>
            <w:vAlign w:val="center"/>
          </w:tcPr>
          <w:p w14:paraId="0168F6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088" w:type="dxa"/>
            <w:tcMar>
              <w:top w:w="35" w:type="dxa"/>
              <w:left w:w="70" w:type="dxa"/>
              <w:bottom w:w="35" w:type="dxa"/>
              <w:right w:w="70" w:type="dxa"/>
            </w:tcMar>
            <w:vAlign w:val="center"/>
          </w:tcPr>
          <w:p w14:paraId="32D38E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kierujący działaniami</w:t>
            </w:r>
          </w:p>
        </w:tc>
        <w:tc>
          <w:tcPr>
            <w:tcW w:w="3096" w:type="dxa"/>
            <w:tcMar>
              <w:top w:w="35" w:type="dxa"/>
              <w:left w:w="70" w:type="dxa"/>
              <w:bottom w:w="35" w:type="dxa"/>
              <w:right w:w="70" w:type="dxa"/>
            </w:tcMar>
            <w:vAlign w:val="center"/>
          </w:tcPr>
          <w:p w14:paraId="790A9A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Zatwierdza instrukcję, wyznacza zespół, zapewnia formalne ustalenia dotyczące miejsc, łączności i ćwiczeń.</w:t>
            </w:r>
          </w:p>
        </w:tc>
        <w:tc>
          <w:tcPr>
            <w:tcW w:w="3671" w:type="dxa"/>
            <w:tcMar>
              <w:top w:w="35" w:type="dxa"/>
              <w:left w:w="70" w:type="dxa"/>
              <w:bottom w:w="35" w:type="dxa"/>
              <w:right w:w="70" w:type="dxa"/>
            </w:tcMar>
            <w:vAlign w:val="center"/>
          </w:tcPr>
          <w:p w14:paraId="26C97B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Uruchamia działania, wydaje komunikaty, utrzymuje kontakt ze służbami i organem prowadzącym oraz podejmuje decyzje należące do placówki.</w:t>
            </w:r>
          </w:p>
        </w:tc>
        <w:tc>
          <w:tcPr>
            <w:tcW w:w="2951" w:type="dxa"/>
            <w:tcMar>
              <w:top w:w="35" w:type="dxa"/>
              <w:left w:w="70" w:type="dxa"/>
              <w:bottom w:w="35" w:type="dxa"/>
              <w:right w:w="70" w:type="dxa"/>
            </w:tcMar>
            <w:vAlign w:val="center"/>
          </w:tcPr>
          <w:p w14:paraId="1A8F6E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Potwierdza odwołanie, zleca sprawdzenie dostępnych części budynku, ustala dalszą organizację i inicjuje analizę zdarzenia.</w:t>
            </w:r>
          </w:p>
        </w:tc>
        <w:tc>
          <w:tcPr>
            <w:tcW w:w="2520" w:type="dxa"/>
            <w:tcMar>
              <w:top w:w="35" w:type="dxa"/>
              <w:left w:w="70" w:type="dxa"/>
              <w:bottom w:w="35" w:type="dxa"/>
              <w:right w:w="70" w:type="dxa"/>
            </w:tcMar>
            <w:vAlign w:val="center"/>
          </w:tcPr>
          <w:p w14:paraId="0B963B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inna imiennie wskazana osoba; odbiera meldunki zbiorcze.</w:t>
            </w:r>
          </w:p>
        </w:tc>
      </w:tr>
      <w:tr w:rsidR="00E51A7D" w:rsidRPr="00B76C5E" w14:paraId="720FADF0" w14:textId="77777777">
        <w:trPr>
          <w:cantSplit/>
          <w:jc w:val="center"/>
        </w:trPr>
        <w:tc>
          <w:tcPr>
            <w:tcW w:w="503" w:type="dxa"/>
            <w:shd w:val="clear" w:color="auto" w:fill="F5F5F5"/>
            <w:tcMar>
              <w:top w:w="35" w:type="dxa"/>
              <w:left w:w="70" w:type="dxa"/>
              <w:bottom w:w="35" w:type="dxa"/>
              <w:right w:w="70" w:type="dxa"/>
            </w:tcMar>
            <w:vAlign w:val="center"/>
          </w:tcPr>
          <w:p w14:paraId="640770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088" w:type="dxa"/>
            <w:shd w:val="clear" w:color="auto" w:fill="F5F5F5"/>
            <w:tcMar>
              <w:top w:w="35" w:type="dxa"/>
              <w:left w:w="70" w:type="dxa"/>
              <w:bottom w:w="35" w:type="dxa"/>
              <w:right w:w="70" w:type="dxa"/>
            </w:tcMar>
            <w:vAlign w:val="center"/>
          </w:tcPr>
          <w:p w14:paraId="0C77F1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koordynator przemieszczenia</w:t>
            </w:r>
          </w:p>
        </w:tc>
        <w:tc>
          <w:tcPr>
            <w:tcW w:w="3096" w:type="dxa"/>
            <w:shd w:val="clear" w:color="auto" w:fill="F5F5F5"/>
            <w:tcMar>
              <w:top w:w="35" w:type="dxa"/>
              <w:left w:w="70" w:type="dxa"/>
              <w:bottom w:w="35" w:type="dxa"/>
              <w:right w:w="70" w:type="dxa"/>
            </w:tcMar>
            <w:vAlign w:val="center"/>
          </w:tcPr>
          <w:p w14:paraId="70696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Opracowuje przydział grup, drogi podstawowe i zastępcze oraz sposób przekazywania informacji.</w:t>
            </w:r>
          </w:p>
        </w:tc>
        <w:tc>
          <w:tcPr>
            <w:tcW w:w="3671" w:type="dxa"/>
            <w:shd w:val="clear" w:color="auto" w:fill="F5F5F5"/>
            <w:tcMar>
              <w:top w:w="35" w:type="dxa"/>
              <w:left w:w="70" w:type="dxa"/>
              <w:bottom w:w="35" w:type="dxa"/>
              <w:right w:w="70" w:type="dxa"/>
            </w:tcMar>
            <w:vAlign w:val="center"/>
          </w:tcPr>
          <w:p w14:paraId="170FCB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Nadzoruje ruch, kontroluje drożność dróg i ustala liczbę osób obecnych, brakujących, poszkodowanych i wymagających pomocy.</w:t>
            </w:r>
          </w:p>
        </w:tc>
        <w:tc>
          <w:tcPr>
            <w:tcW w:w="2951" w:type="dxa"/>
            <w:shd w:val="clear" w:color="auto" w:fill="F5F5F5"/>
            <w:tcMar>
              <w:top w:w="35" w:type="dxa"/>
              <w:left w:w="70" w:type="dxa"/>
              <w:bottom w:w="35" w:type="dxa"/>
              <w:right w:w="70" w:type="dxa"/>
            </w:tcMar>
            <w:vAlign w:val="center"/>
          </w:tcPr>
          <w:p w14:paraId="53EFBA1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Koordynuje etapowe przemieszczanie, powrót albo przejście do punktu odbioru; sporządza zestawienie działań.</w:t>
            </w:r>
          </w:p>
        </w:tc>
        <w:tc>
          <w:tcPr>
            <w:tcW w:w="2520" w:type="dxa"/>
            <w:shd w:val="clear" w:color="auto" w:fill="F5F5F5"/>
            <w:tcMar>
              <w:top w:w="35" w:type="dxa"/>
              <w:left w:w="70" w:type="dxa"/>
              <w:bottom w:w="35" w:type="dxa"/>
              <w:right w:w="70" w:type="dxa"/>
            </w:tcMar>
            <w:vAlign w:val="center"/>
          </w:tcPr>
          <w:p w14:paraId="2EC260F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nauczyciel; melduje dyrektorowi.</w:t>
            </w:r>
          </w:p>
        </w:tc>
      </w:tr>
      <w:tr w:rsidR="00E51A7D" w:rsidRPr="00B76C5E" w14:paraId="0B3CA0F2" w14:textId="77777777">
        <w:trPr>
          <w:cantSplit/>
          <w:jc w:val="center"/>
        </w:trPr>
        <w:tc>
          <w:tcPr>
            <w:tcW w:w="503" w:type="dxa"/>
            <w:tcMar>
              <w:top w:w="35" w:type="dxa"/>
              <w:left w:w="70" w:type="dxa"/>
              <w:bottom w:w="35" w:type="dxa"/>
              <w:right w:w="70" w:type="dxa"/>
            </w:tcMar>
            <w:vAlign w:val="center"/>
          </w:tcPr>
          <w:p w14:paraId="5E90B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088" w:type="dxa"/>
            <w:tcMar>
              <w:top w:w="35" w:type="dxa"/>
              <w:left w:w="70" w:type="dxa"/>
              <w:bottom w:w="35" w:type="dxa"/>
              <w:right w:w="70" w:type="dxa"/>
            </w:tcMar>
            <w:vAlign w:val="center"/>
          </w:tcPr>
          <w:p w14:paraId="71A91F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grupy</w:t>
            </w:r>
          </w:p>
        </w:tc>
        <w:tc>
          <w:tcPr>
            <w:tcW w:w="3096" w:type="dxa"/>
            <w:tcMar>
              <w:top w:w="35" w:type="dxa"/>
              <w:left w:w="70" w:type="dxa"/>
              <w:bottom w:w="35" w:type="dxa"/>
              <w:right w:w="70" w:type="dxa"/>
            </w:tcMar>
            <w:vAlign w:val="center"/>
          </w:tcPr>
          <w:p w14:paraId="003409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Zapoznaje grupę z zasadami, zna trasę i miejsce, ma dostęp do aktualnego wykazu osób.</w:t>
            </w:r>
          </w:p>
        </w:tc>
        <w:tc>
          <w:tcPr>
            <w:tcW w:w="3671" w:type="dxa"/>
            <w:tcMar>
              <w:top w:w="35" w:type="dxa"/>
              <w:left w:w="70" w:type="dxa"/>
              <w:bottom w:w="35" w:type="dxa"/>
              <w:right w:w="70" w:type="dxa"/>
            </w:tcMar>
            <w:vAlign w:val="center"/>
          </w:tcPr>
          <w:p w14:paraId="676DA8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 zajęcia, prowadzi grupę, sprawdza obecność, składa meldunek i pozostaje z podopiecznymi.</w:t>
            </w:r>
          </w:p>
        </w:tc>
        <w:tc>
          <w:tcPr>
            <w:tcW w:w="2951" w:type="dxa"/>
            <w:tcMar>
              <w:top w:w="35" w:type="dxa"/>
              <w:left w:w="70" w:type="dxa"/>
              <w:bottom w:w="35" w:type="dxa"/>
              <w:right w:w="70" w:type="dxa"/>
            </w:tcMar>
            <w:vAlign w:val="center"/>
          </w:tcPr>
          <w:p w14:paraId="74EB190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Ponownie sprawdza obecność i wykonuje polecenia dotyczące dalszego działania.</w:t>
            </w:r>
          </w:p>
        </w:tc>
        <w:tc>
          <w:tcPr>
            <w:tcW w:w="2520" w:type="dxa"/>
            <w:tcMar>
              <w:top w:w="35" w:type="dxa"/>
              <w:left w:w="70" w:type="dxa"/>
              <w:bottom w:w="35" w:type="dxa"/>
              <w:right w:w="70" w:type="dxa"/>
            </w:tcMar>
            <w:vAlign w:val="center"/>
          </w:tcPr>
          <w:p w14:paraId="7A2C29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wspierający lub osoba wskazana; melduje koordynatorowi miejsca.</w:t>
            </w:r>
          </w:p>
        </w:tc>
      </w:tr>
      <w:tr w:rsidR="00E51A7D" w:rsidRPr="00B76C5E" w14:paraId="57D42200" w14:textId="77777777">
        <w:trPr>
          <w:cantSplit/>
          <w:jc w:val="center"/>
        </w:trPr>
        <w:tc>
          <w:tcPr>
            <w:tcW w:w="503" w:type="dxa"/>
            <w:shd w:val="clear" w:color="auto" w:fill="F5F5F5"/>
            <w:tcMar>
              <w:top w:w="35" w:type="dxa"/>
              <w:left w:w="70" w:type="dxa"/>
              <w:bottom w:w="35" w:type="dxa"/>
              <w:right w:w="70" w:type="dxa"/>
            </w:tcMar>
            <w:vAlign w:val="center"/>
          </w:tcPr>
          <w:p w14:paraId="2FF71F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088" w:type="dxa"/>
            <w:shd w:val="clear" w:color="auto" w:fill="F5F5F5"/>
            <w:tcMar>
              <w:top w:w="35" w:type="dxa"/>
              <w:left w:w="70" w:type="dxa"/>
              <w:bottom w:w="35" w:type="dxa"/>
              <w:right w:w="70" w:type="dxa"/>
            </w:tcMar>
            <w:vAlign w:val="center"/>
          </w:tcPr>
          <w:p w14:paraId="36855A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miejsca schronienia</w:t>
            </w:r>
          </w:p>
        </w:tc>
        <w:tc>
          <w:tcPr>
            <w:tcW w:w="3096" w:type="dxa"/>
            <w:shd w:val="clear" w:color="auto" w:fill="F5F5F5"/>
            <w:tcMar>
              <w:top w:w="35" w:type="dxa"/>
              <w:left w:w="70" w:type="dxa"/>
              <w:bottom w:w="35" w:type="dxa"/>
              <w:right w:w="70" w:type="dxa"/>
            </w:tcMar>
            <w:vAlign w:val="center"/>
          </w:tcPr>
          <w:p w14:paraId="34F83E5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wyposażenie, zna pojemność i przydział grup.</w:t>
            </w:r>
          </w:p>
        </w:tc>
        <w:tc>
          <w:tcPr>
            <w:tcW w:w="3671" w:type="dxa"/>
            <w:shd w:val="clear" w:color="auto" w:fill="F5F5F5"/>
            <w:tcMar>
              <w:top w:w="35" w:type="dxa"/>
              <w:left w:w="70" w:type="dxa"/>
              <w:bottom w:w="35" w:type="dxa"/>
              <w:right w:w="70" w:type="dxa"/>
            </w:tcMar>
            <w:vAlign w:val="center"/>
          </w:tcPr>
          <w:p w14:paraId="327D46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Przyjmuje grupy, wskazuje rozmieszczenie, zbiera meldunki i kontroluje pojemność.</w:t>
            </w:r>
          </w:p>
        </w:tc>
        <w:tc>
          <w:tcPr>
            <w:tcW w:w="2951" w:type="dxa"/>
            <w:shd w:val="clear" w:color="auto" w:fill="F5F5F5"/>
            <w:tcMar>
              <w:top w:w="35" w:type="dxa"/>
              <w:left w:w="70" w:type="dxa"/>
              <w:bottom w:w="35" w:type="dxa"/>
              <w:right w:w="70" w:type="dxa"/>
            </w:tcMar>
            <w:vAlign w:val="center"/>
          </w:tcPr>
          <w:p w14:paraId="0B142D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decyzje o opuszczeniu miejsca i zgłasza braki lub problemy.</w:t>
            </w:r>
          </w:p>
        </w:tc>
        <w:tc>
          <w:tcPr>
            <w:tcW w:w="2520" w:type="dxa"/>
            <w:shd w:val="clear" w:color="auto" w:fill="F5F5F5"/>
            <w:tcMar>
              <w:top w:w="35" w:type="dxa"/>
              <w:left w:w="70" w:type="dxa"/>
              <w:bottom w:w="35" w:type="dxa"/>
              <w:right w:w="70" w:type="dxa"/>
            </w:tcMar>
            <w:vAlign w:val="center"/>
          </w:tcPr>
          <w:p w14:paraId="2032CC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imiennie; melduje koordynatorowi przemieszczenia.</w:t>
            </w:r>
          </w:p>
        </w:tc>
      </w:tr>
      <w:tr w:rsidR="00E51A7D" w:rsidRPr="00B76C5E" w14:paraId="3A624CAD" w14:textId="77777777">
        <w:trPr>
          <w:cantSplit/>
          <w:jc w:val="center"/>
        </w:trPr>
        <w:tc>
          <w:tcPr>
            <w:tcW w:w="503" w:type="dxa"/>
            <w:tcMar>
              <w:top w:w="35" w:type="dxa"/>
              <w:left w:w="70" w:type="dxa"/>
              <w:bottom w:w="35" w:type="dxa"/>
              <w:right w:w="70" w:type="dxa"/>
            </w:tcMar>
            <w:vAlign w:val="center"/>
          </w:tcPr>
          <w:p w14:paraId="0029422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088" w:type="dxa"/>
            <w:tcMar>
              <w:top w:w="35" w:type="dxa"/>
              <w:left w:w="70" w:type="dxa"/>
              <w:bottom w:w="35" w:type="dxa"/>
              <w:right w:w="70" w:type="dxa"/>
            </w:tcMar>
            <w:vAlign w:val="center"/>
          </w:tcPr>
          <w:p w14:paraId="49DB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bez przydzielonej grupy</w:t>
            </w:r>
          </w:p>
        </w:tc>
        <w:tc>
          <w:tcPr>
            <w:tcW w:w="3096" w:type="dxa"/>
            <w:tcMar>
              <w:top w:w="35" w:type="dxa"/>
              <w:left w:w="70" w:type="dxa"/>
              <w:bottom w:w="35" w:type="dxa"/>
              <w:right w:w="70" w:type="dxa"/>
            </w:tcMar>
            <w:vAlign w:val="center"/>
          </w:tcPr>
          <w:p w14:paraId="0865FC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przydzielony obszar i zadania pomocnicze; uczestniczy w ćwiczeniach.</w:t>
            </w:r>
          </w:p>
        </w:tc>
        <w:tc>
          <w:tcPr>
            <w:tcW w:w="3671" w:type="dxa"/>
            <w:tcMar>
              <w:top w:w="35" w:type="dxa"/>
              <w:left w:w="70" w:type="dxa"/>
              <w:bottom w:w="35" w:type="dxa"/>
              <w:right w:w="70" w:type="dxa"/>
            </w:tcMar>
            <w:vAlign w:val="center"/>
          </w:tcPr>
          <w:p w14:paraId="4BA01B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wyznaczone części wspólne, jeżeli jest to bezpieczne, pomaga grupom i zastępuje nieobecne osoby.</w:t>
            </w:r>
          </w:p>
        </w:tc>
        <w:tc>
          <w:tcPr>
            <w:tcW w:w="2951" w:type="dxa"/>
            <w:tcMar>
              <w:top w:w="35" w:type="dxa"/>
              <w:left w:w="70" w:type="dxa"/>
              <w:bottom w:w="35" w:type="dxa"/>
              <w:right w:w="70" w:type="dxa"/>
            </w:tcMar>
            <w:vAlign w:val="center"/>
          </w:tcPr>
          <w:p w14:paraId="585BB8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w dalszym przemieszczaniu i zgłasza nieprawidłowości.</w:t>
            </w:r>
          </w:p>
        </w:tc>
        <w:tc>
          <w:tcPr>
            <w:tcW w:w="2520" w:type="dxa"/>
            <w:tcMar>
              <w:top w:w="35" w:type="dxa"/>
              <w:left w:w="70" w:type="dxa"/>
              <w:bottom w:w="35" w:type="dxa"/>
              <w:right w:w="70" w:type="dxa"/>
            </w:tcMar>
            <w:vAlign w:val="center"/>
          </w:tcPr>
          <w:p w14:paraId="51D02D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Melduje koordynatorowi miejsca.</w:t>
            </w:r>
          </w:p>
        </w:tc>
      </w:tr>
      <w:tr w:rsidR="00E51A7D" w:rsidRPr="00B76C5E" w14:paraId="272A8974" w14:textId="77777777">
        <w:trPr>
          <w:cantSplit/>
          <w:jc w:val="center"/>
        </w:trPr>
        <w:tc>
          <w:tcPr>
            <w:tcW w:w="503" w:type="dxa"/>
            <w:shd w:val="clear" w:color="auto" w:fill="F5F5F5"/>
            <w:tcMar>
              <w:top w:w="35" w:type="dxa"/>
              <w:left w:w="70" w:type="dxa"/>
              <w:bottom w:w="35" w:type="dxa"/>
              <w:right w:w="70" w:type="dxa"/>
            </w:tcMar>
            <w:vAlign w:val="center"/>
          </w:tcPr>
          <w:p w14:paraId="682452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088" w:type="dxa"/>
            <w:shd w:val="clear" w:color="auto" w:fill="F5F5F5"/>
            <w:tcMar>
              <w:top w:w="35" w:type="dxa"/>
              <w:left w:w="70" w:type="dxa"/>
              <w:bottom w:w="35" w:type="dxa"/>
              <w:right w:w="70" w:type="dxa"/>
            </w:tcMar>
            <w:vAlign w:val="center"/>
          </w:tcPr>
          <w:p w14:paraId="5472680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Sekretariat lub punkt łączności</w:t>
            </w:r>
          </w:p>
        </w:tc>
        <w:tc>
          <w:tcPr>
            <w:tcW w:w="3096" w:type="dxa"/>
            <w:shd w:val="clear" w:color="auto" w:fill="F5F5F5"/>
            <w:tcMar>
              <w:top w:w="35" w:type="dxa"/>
              <w:left w:w="70" w:type="dxa"/>
              <w:bottom w:w="35" w:type="dxa"/>
              <w:right w:w="70" w:type="dxa"/>
            </w:tcMar>
            <w:vAlign w:val="center"/>
          </w:tcPr>
          <w:p w14:paraId="440EF9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Aktualizuje wykazy i numery, przygotowuje komunikaty, sprawdza zapasowe kanały.</w:t>
            </w:r>
          </w:p>
        </w:tc>
        <w:tc>
          <w:tcPr>
            <w:tcW w:w="3671" w:type="dxa"/>
            <w:shd w:val="clear" w:color="auto" w:fill="F5F5F5"/>
            <w:tcMar>
              <w:top w:w="35" w:type="dxa"/>
              <w:left w:w="70" w:type="dxa"/>
              <w:bottom w:w="35" w:type="dxa"/>
              <w:right w:w="70" w:type="dxa"/>
            </w:tcMar>
            <w:vAlign w:val="center"/>
          </w:tcPr>
          <w:p w14:paraId="0D77BC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Rejestruje czas alarmu i decyzje, przyjmuje informacje oraz prowadzi komunikację na polecenie dyrektora.</w:t>
            </w:r>
          </w:p>
        </w:tc>
        <w:tc>
          <w:tcPr>
            <w:tcW w:w="2951" w:type="dxa"/>
            <w:shd w:val="clear" w:color="auto" w:fill="F5F5F5"/>
            <w:tcMar>
              <w:top w:w="35" w:type="dxa"/>
              <w:left w:w="70" w:type="dxa"/>
              <w:bottom w:w="35" w:type="dxa"/>
              <w:right w:w="70" w:type="dxa"/>
            </w:tcMar>
            <w:vAlign w:val="center"/>
          </w:tcPr>
          <w:p w14:paraId="45849B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kolejne komunikaty, prowadzi dokumentację i wspiera organizację odbioru.</w:t>
            </w:r>
          </w:p>
        </w:tc>
        <w:tc>
          <w:tcPr>
            <w:tcW w:w="2520" w:type="dxa"/>
            <w:shd w:val="clear" w:color="auto" w:fill="F5F5F5"/>
            <w:tcMar>
              <w:top w:w="35" w:type="dxa"/>
              <w:left w:w="70" w:type="dxa"/>
              <w:bottom w:w="35" w:type="dxa"/>
              <w:right w:w="70" w:type="dxa"/>
            </w:tcMar>
            <w:vAlign w:val="center"/>
          </w:tcPr>
          <w:p w14:paraId="0B4312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Inny pracownik administracji; melduje dyrektorowi.</w:t>
            </w:r>
          </w:p>
        </w:tc>
      </w:tr>
      <w:tr w:rsidR="00E51A7D" w:rsidRPr="00B76C5E" w14:paraId="7EF3C3EF" w14:textId="77777777">
        <w:trPr>
          <w:cantSplit/>
          <w:jc w:val="center"/>
        </w:trPr>
        <w:tc>
          <w:tcPr>
            <w:tcW w:w="503" w:type="dxa"/>
            <w:tcMar>
              <w:top w:w="35" w:type="dxa"/>
              <w:left w:w="70" w:type="dxa"/>
              <w:bottom w:w="35" w:type="dxa"/>
              <w:right w:w="70" w:type="dxa"/>
            </w:tcMar>
            <w:vAlign w:val="center"/>
          </w:tcPr>
          <w:p w14:paraId="25E7F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7</w:t>
            </w:r>
          </w:p>
        </w:tc>
        <w:tc>
          <w:tcPr>
            <w:tcW w:w="2088" w:type="dxa"/>
            <w:tcMar>
              <w:top w:w="35" w:type="dxa"/>
              <w:left w:w="70" w:type="dxa"/>
              <w:bottom w:w="35" w:type="dxa"/>
              <w:right w:w="70" w:type="dxa"/>
            </w:tcMar>
            <w:vAlign w:val="center"/>
          </w:tcPr>
          <w:p w14:paraId="4F8BD9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pierwszej pomocy</w:t>
            </w:r>
          </w:p>
        </w:tc>
        <w:tc>
          <w:tcPr>
            <w:tcW w:w="3096" w:type="dxa"/>
            <w:tcMar>
              <w:top w:w="35" w:type="dxa"/>
              <w:left w:w="70" w:type="dxa"/>
              <w:bottom w:w="35" w:type="dxa"/>
              <w:right w:w="70" w:type="dxa"/>
            </w:tcMar>
            <w:vAlign w:val="center"/>
          </w:tcPr>
          <w:p w14:paraId="43274C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apteczki, wyznacza punkt pomocy i osoby wspierające.</w:t>
            </w:r>
          </w:p>
        </w:tc>
        <w:tc>
          <w:tcPr>
            <w:tcW w:w="3671" w:type="dxa"/>
            <w:tcMar>
              <w:top w:w="35" w:type="dxa"/>
              <w:left w:w="70" w:type="dxa"/>
              <w:bottom w:w="35" w:type="dxa"/>
              <w:right w:w="70" w:type="dxa"/>
            </w:tcMar>
            <w:vAlign w:val="center"/>
          </w:tcPr>
          <w:p w14:paraId="559C57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pomoc, prowadzi wykaz poszkodowanych i wskazuje potrzebę wezwania ratownictwa medycznego.</w:t>
            </w:r>
          </w:p>
        </w:tc>
        <w:tc>
          <w:tcPr>
            <w:tcW w:w="2951" w:type="dxa"/>
            <w:tcMar>
              <w:top w:w="35" w:type="dxa"/>
              <w:left w:w="70" w:type="dxa"/>
              <w:bottom w:w="35" w:type="dxa"/>
              <w:right w:w="70" w:type="dxa"/>
            </w:tcMar>
            <w:vAlign w:val="center"/>
          </w:tcPr>
          <w:p w14:paraId="69DC44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poszkodowanych służbom lub opiekunom, uzupełnia dokumentację i wyposażenie.</w:t>
            </w:r>
          </w:p>
        </w:tc>
        <w:tc>
          <w:tcPr>
            <w:tcW w:w="2520" w:type="dxa"/>
            <w:tcMar>
              <w:top w:w="35" w:type="dxa"/>
              <w:left w:w="70" w:type="dxa"/>
              <w:bottom w:w="35" w:type="dxa"/>
              <w:right w:w="70" w:type="dxa"/>
            </w:tcMar>
            <w:vAlign w:val="center"/>
          </w:tcPr>
          <w:p w14:paraId="424F80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przeszkolony w pierwszej pomocy; melduje dyrektorowi.</w:t>
            </w:r>
          </w:p>
        </w:tc>
      </w:tr>
      <w:tr w:rsidR="00E51A7D" w:rsidRPr="00B76C5E" w14:paraId="70204A53" w14:textId="77777777">
        <w:trPr>
          <w:cantSplit/>
          <w:jc w:val="center"/>
        </w:trPr>
        <w:tc>
          <w:tcPr>
            <w:tcW w:w="503" w:type="dxa"/>
            <w:shd w:val="clear" w:color="auto" w:fill="F5F5F5"/>
            <w:tcMar>
              <w:top w:w="35" w:type="dxa"/>
              <w:left w:w="70" w:type="dxa"/>
              <w:bottom w:w="35" w:type="dxa"/>
              <w:right w:w="70" w:type="dxa"/>
            </w:tcMar>
            <w:vAlign w:val="center"/>
          </w:tcPr>
          <w:p w14:paraId="68B0A6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2088" w:type="dxa"/>
            <w:shd w:val="clear" w:color="auto" w:fill="F5F5F5"/>
            <w:tcMar>
              <w:top w:w="35" w:type="dxa"/>
              <w:left w:w="70" w:type="dxa"/>
              <w:bottom w:w="35" w:type="dxa"/>
              <w:right w:w="70" w:type="dxa"/>
            </w:tcMar>
            <w:vAlign w:val="center"/>
          </w:tcPr>
          <w:p w14:paraId="5BEBA9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lub psycholog</w:t>
            </w:r>
          </w:p>
        </w:tc>
        <w:tc>
          <w:tcPr>
            <w:tcW w:w="3096" w:type="dxa"/>
            <w:shd w:val="clear" w:color="auto" w:fill="F5F5F5"/>
            <w:tcMar>
              <w:top w:w="35" w:type="dxa"/>
              <w:left w:w="70" w:type="dxa"/>
              <w:bottom w:w="35" w:type="dxa"/>
              <w:right w:w="70" w:type="dxa"/>
            </w:tcMar>
            <w:vAlign w:val="center"/>
          </w:tcPr>
          <w:p w14:paraId="7AC46B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zasady wsparcia i identyfikuje osoby szczególnie narażone na silną reakcję stresową.</w:t>
            </w:r>
          </w:p>
        </w:tc>
        <w:tc>
          <w:tcPr>
            <w:tcW w:w="3671" w:type="dxa"/>
            <w:shd w:val="clear" w:color="auto" w:fill="F5F5F5"/>
            <w:tcMar>
              <w:top w:w="35" w:type="dxa"/>
              <w:left w:w="70" w:type="dxa"/>
              <w:bottom w:w="35" w:type="dxa"/>
              <w:right w:w="70" w:type="dxa"/>
            </w:tcMar>
            <w:vAlign w:val="center"/>
          </w:tcPr>
          <w:p w14:paraId="5C6281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Wspiera osoby reagujące lękiem lub paniką i pomaga przekazywać komunikaty dostosowane do wieku.</w:t>
            </w:r>
          </w:p>
        </w:tc>
        <w:tc>
          <w:tcPr>
            <w:tcW w:w="2951" w:type="dxa"/>
            <w:shd w:val="clear" w:color="auto" w:fill="F5F5F5"/>
            <w:tcMar>
              <w:top w:w="35" w:type="dxa"/>
              <w:left w:w="70" w:type="dxa"/>
              <w:bottom w:w="35" w:type="dxa"/>
              <w:right w:w="70" w:type="dxa"/>
            </w:tcMar>
            <w:vAlign w:val="center"/>
          </w:tcPr>
          <w:p w14:paraId="4A021B9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dalszą pomoc psychologiczną i wspiera dzieci, pracowników oraz rodziców.</w:t>
            </w:r>
          </w:p>
        </w:tc>
        <w:tc>
          <w:tcPr>
            <w:tcW w:w="2520" w:type="dxa"/>
            <w:shd w:val="clear" w:color="auto" w:fill="F5F5F5"/>
            <w:tcMar>
              <w:top w:w="35" w:type="dxa"/>
              <w:left w:w="70" w:type="dxa"/>
              <w:bottom w:w="35" w:type="dxa"/>
              <w:right w:w="70" w:type="dxa"/>
            </w:tcMar>
            <w:vAlign w:val="center"/>
          </w:tcPr>
          <w:p w14:paraId="4DE89E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specjalny lub wyznaczony nauczyciel; melduje dyrektorowi.</w:t>
            </w:r>
          </w:p>
        </w:tc>
      </w:tr>
      <w:tr w:rsidR="00E51A7D" w:rsidRPr="00B76C5E" w14:paraId="5D16DB86" w14:textId="77777777">
        <w:trPr>
          <w:cantSplit/>
          <w:jc w:val="center"/>
        </w:trPr>
        <w:tc>
          <w:tcPr>
            <w:tcW w:w="503" w:type="dxa"/>
            <w:tcMar>
              <w:top w:w="35" w:type="dxa"/>
              <w:left w:w="70" w:type="dxa"/>
              <w:bottom w:w="35" w:type="dxa"/>
              <w:right w:w="70" w:type="dxa"/>
            </w:tcMar>
            <w:vAlign w:val="center"/>
          </w:tcPr>
          <w:p w14:paraId="21D0530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9</w:t>
            </w:r>
          </w:p>
        </w:tc>
        <w:tc>
          <w:tcPr>
            <w:tcW w:w="2088" w:type="dxa"/>
            <w:tcMar>
              <w:top w:w="35" w:type="dxa"/>
              <w:left w:w="70" w:type="dxa"/>
              <w:bottom w:w="35" w:type="dxa"/>
              <w:right w:w="70" w:type="dxa"/>
            </w:tcMar>
            <w:vAlign w:val="center"/>
          </w:tcPr>
          <w:p w14:paraId="500E1D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wspomagający lub asystent</w:t>
            </w:r>
          </w:p>
        </w:tc>
        <w:tc>
          <w:tcPr>
            <w:tcW w:w="3096" w:type="dxa"/>
            <w:tcMar>
              <w:top w:w="35" w:type="dxa"/>
              <w:left w:w="70" w:type="dxa"/>
              <w:bottom w:w="35" w:type="dxa"/>
              <w:right w:w="70" w:type="dxa"/>
            </w:tcMar>
            <w:vAlign w:val="center"/>
          </w:tcPr>
          <w:p w14:paraId="48911E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indywidualny sposób pomocy, sprzęt, produkty lecznicze i sposób komunikacji.</w:t>
            </w:r>
          </w:p>
        </w:tc>
        <w:tc>
          <w:tcPr>
            <w:tcW w:w="3671" w:type="dxa"/>
            <w:tcMar>
              <w:top w:w="35" w:type="dxa"/>
              <w:left w:w="70" w:type="dxa"/>
              <w:bottom w:w="35" w:type="dxa"/>
              <w:right w:w="70" w:type="dxa"/>
            </w:tcMar>
            <w:vAlign w:val="center"/>
          </w:tcPr>
          <w:p w14:paraId="0245C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bezpiecznie dotrzeć do miejsca i nie pozostawia osoby bez wsparcia.</w:t>
            </w:r>
          </w:p>
        </w:tc>
        <w:tc>
          <w:tcPr>
            <w:tcW w:w="2951" w:type="dxa"/>
            <w:tcMar>
              <w:top w:w="35" w:type="dxa"/>
              <w:left w:w="70" w:type="dxa"/>
              <w:bottom w:w="35" w:type="dxa"/>
              <w:right w:w="70" w:type="dxa"/>
            </w:tcMar>
            <w:vAlign w:val="center"/>
          </w:tcPr>
          <w:p w14:paraId="4911BA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podczas dalszego przemieszczania lub przekazania opiekunowi.</w:t>
            </w:r>
          </w:p>
        </w:tc>
        <w:tc>
          <w:tcPr>
            <w:tcW w:w="2520" w:type="dxa"/>
            <w:tcMar>
              <w:top w:w="35" w:type="dxa"/>
              <w:left w:w="70" w:type="dxa"/>
              <w:bottom w:w="35" w:type="dxa"/>
              <w:right w:w="70" w:type="dxa"/>
            </w:tcMar>
            <w:vAlign w:val="center"/>
          </w:tcPr>
          <w:p w14:paraId="482561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w indywidualnych ustaleniach; melduje koordynatorowi.</w:t>
            </w:r>
          </w:p>
        </w:tc>
      </w:tr>
      <w:tr w:rsidR="00E51A7D" w:rsidRPr="00B76C5E" w14:paraId="4EE64163" w14:textId="77777777">
        <w:trPr>
          <w:cantSplit/>
          <w:jc w:val="center"/>
        </w:trPr>
        <w:tc>
          <w:tcPr>
            <w:tcW w:w="503" w:type="dxa"/>
            <w:shd w:val="clear" w:color="auto" w:fill="F5F5F5"/>
            <w:tcMar>
              <w:top w:w="35" w:type="dxa"/>
              <w:left w:w="70" w:type="dxa"/>
              <w:bottom w:w="35" w:type="dxa"/>
              <w:right w:w="70" w:type="dxa"/>
            </w:tcMar>
            <w:vAlign w:val="center"/>
          </w:tcPr>
          <w:p w14:paraId="50F090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10</w:t>
            </w:r>
          </w:p>
        </w:tc>
        <w:tc>
          <w:tcPr>
            <w:tcW w:w="2088" w:type="dxa"/>
            <w:shd w:val="clear" w:color="auto" w:fill="F5F5F5"/>
            <w:tcMar>
              <w:top w:w="35" w:type="dxa"/>
              <w:left w:w="70" w:type="dxa"/>
              <w:bottom w:w="35" w:type="dxa"/>
              <w:right w:w="70" w:type="dxa"/>
            </w:tcMar>
            <w:vAlign w:val="center"/>
          </w:tcPr>
          <w:p w14:paraId="37E368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techniczny</w:t>
            </w:r>
          </w:p>
        </w:tc>
        <w:tc>
          <w:tcPr>
            <w:tcW w:w="3096" w:type="dxa"/>
            <w:shd w:val="clear" w:color="auto" w:fill="F5F5F5"/>
            <w:tcMar>
              <w:top w:w="35" w:type="dxa"/>
              <w:left w:w="70" w:type="dxa"/>
              <w:bottom w:w="35" w:type="dxa"/>
              <w:right w:w="70" w:type="dxa"/>
            </w:tcMar>
            <w:vAlign w:val="center"/>
          </w:tcPr>
          <w:p w14:paraId="2A23F1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drzwi, okna, instalacje i oświetlenie awaryjne; zna zawory i wyłączniki.</w:t>
            </w:r>
          </w:p>
        </w:tc>
        <w:tc>
          <w:tcPr>
            <w:tcW w:w="3671" w:type="dxa"/>
            <w:shd w:val="clear" w:color="auto" w:fill="F5F5F5"/>
            <w:tcMar>
              <w:top w:w="35" w:type="dxa"/>
              <w:left w:w="70" w:type="dxa"/>
              <w:bottom w:w="35" w:type="dxa"/>
              <w:right w:w="70" w:type="dxa"/>
            </w:tcMar>
            <w:vAlign w:val="center"/>
          </w:tcPr>
          <w:p w14:paraId="3FF9DA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Zamyka dostęp do stref zagrożonych, zgłasza uszkodzenia i przygotowuje dostęp dla służb; wyłącza instalacje tylko bez narażenia życia.</w:t>
            </w:r>
          </w:p>
        </w:tc>
        <w:tc>
          <w:tcPr>
            <w:tcW w:w="2951" w:type="dxa"/>
            <w:shd w:val="clear" w:color="auto" w:fill="F5F5F5"/>
            <w:tcMar>
              <w:top w:w="35" w:type="dxa"/>
              <w:left w:w="70" w:type="dxa"/>
              <w:bottom w:w="35" w:type="dxa"/>
              <w:right w:w="70" w:type="dxa"/>
            </w:tcMar>
            <w:vAlign w:val="center"/>
          </w:tcPr>
          <w:p w14:paraId="6F4023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Dokonuje oglądu wyłącznie bezpiecznych i dostępnych części oraz zabezpiecza strefy.</w:t>
            </w:r>
          </w:p>
        </w:tc>
        <w:tc>
          <w:tcPr>
            <w:tcW w:w="2520" w:type="dxa"/>
            <w:shd w:val="clear" w:color="auto" w:fill="F5F5F5"/>
            <w:tcMar>
              <w:top w:w="35" w:type="dxa"/>
              <w:left w:w="70" w:type="dxa"/>
              <w:bottom w:w="35" w:type="dxa"/>
              <w:right w:w="70" w:type="dxa"/>
            </w:tcMar>
            <w:vAlign w:val="center"/>
          </w:tcPr>
          <w:p w14:paraId="0AA3F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pracownik techniczny; melduje dyrektorowi.</w:t>
            </w:r>
          </w:p>
        </w:tc>
      </w:tr>
      <w:tr w:rsidR="00E51A7D" w:rsidRPr="00B76C5E" w14:paraId="28F1499A" w14:textId="77777777">
        <w:trPr>
          <w:cantSplit/>
          <w:jc w:val="center"/>
        </w:trPr>
        <w:tc>
          <w:tcPr>
            <w:tcW w:w="503" w:type="dxa"/>
            <w:tcMar>
              <w:top w:w="35" w:type="dxa"/>
              <w:left w:w="70" w:type="dxa"/>
              <w:bottom w:w="35" w:type="dxa"/>
              <w:right w:w="70" w:type="dxa"/>
            </w:tcMar>
            <w:vAlign w:val="center"/>
          </w:tcPr>
          <w:p w14:paraId="726749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11</w:t>
            </w:r>
          </w:p>
        </w:tc>
        <w:tc>
          <w:tcPr>
            <w:tcW w:w="2088" w:type="dxa"/>
            <w:tcMar>
              <w:top w:w="35" w:type="dxa"/>
              <w:left w:w="70" w:type="dxa"/>
              <w:bottom w:w="35" w:type="dxa"/>
              <w:right w:w="70" w:type="dxa"/>
            </w:tcMar>
            <w:vAlign w:val="center"/>
          </w:tcPr>
          <w:p w14:paraId="7F8471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Woźny lub portier</w:t>
            </w:r>
          </w:p>
        </w:tc>
        <w:tc>
          <w:tcPr>
            <w:tcW w:w="3096" w:type="dxa"/>
            <w:tcMar>
              <w:top w:w="35" w:type="dxa"/>
              <w:left w:w="70" w:type="dxa"/>
              <w:bottom w:w="35" w:type="dxa"/>
              <w:right w:w="70" w:type="dxa"/>
            </w:tcMar>
            <w:vAlign w:val="center"/>
          </w:tcPr>
          <w:p w14:paraId="170EFB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zasady kontroli wejść, osoby funkcyjne i numery alarmowe.</w:t>
            </w:r>
          </w:p>
        </w:tc>
        <w:tc>
          <w:tcPr>
            <w:tcW w:w="3671" w:type="dxa"/>
            <w:tcMar>
              <w:top w:w="35" w:type="dxa"/>
              <w:left w:w="70" w:type="dxa"/>
              <w:bottom w:w="35" w:type="dxa"/>
              <w:right w:w="70" w:type="dxa"/>
            </w:tcMar>
            <w:vAlign w:val="center"/>
          </w:tcPr>
          <w:p w14:paraId="34C6B34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wejścia bez blokowania wyjścia od wewnątrz, odsuwa osoby od przeszkleń i kieruje służby.</w:t>
            </w:r>
          </w:p>
        </w:tc>
        <w:tc>
          <w:tcPr>
            <w:tcW w:w="2951" w:type="dxa"/>
            <w:tcMar>
              <w:top w:w="35" w:type="dxa"/>
              <w:left w:w="70" w:type="dxa"/>
              <w:bottom w:w="35" w:type="dxa"/>
              <w:right w:w="70" w:type="dxa"/>
            </w:tcMar>
            <w:vAlign w:val="center"/>
          </w:tcPr>
          <w:p w14:paraId="45D7B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Kieruje rodziców do wyznaczonego punktu i prowadzi rejestr wejść oraz wyjść.</w:t>
            </w:r>
          </w:p>
        </w:tc>
        <w:tc>
          <w:tcPr>
            <w:tcW w:w="2520" w:type="dxa"/>
            <w:tcMar>
              <w:top w:w="35" w:type="dxa"/>
              <w:left w:w="70" w:type="dxa"/>
              <w:bottom w:w="35" w:type="dxa"/>
              <w:right w:w="70" w:type="dxa"/>
            </w:tcMar>
            <w:vAlign w:val="center"/>
          </w:tcPr>
          <w:p w14:paraId="7E9B5A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obsługi; melduje koordynatorowi technicznemu.</w:t>
            </w:r>
          </w:p>
        </w:tc>
      </w:tr>
      <w:tr w:rsidR="00E51A7D" w:rsidRPr="00B76C5E" w14:paraId="0A6311E5" w14:textId="77777777">
        <w:trPr>
          <w:cantSplit/>
          <w:jc w:val="center"/>
        </w:trPr>
        <w:tc>
          <w:tcPr>
            <w:tcW w:w="503" w:type="dxa"/>
            <w:shd w:val="clear" w:color="auto" w:fill="F5F5F5"/>
            <w:tcMar>
              <w:top w:w="35" w:type="dxa"/>
              <w:left w:w="70" w:type="dxa"/>
              <w:bottom w:w="35" w:type="dxa"/>
              <w:right w:w="70" w:type="dxa"/>
            </w:tcMar>
            <w:vAlign w:val="center"/>
          </w:tcPr>
          <w:p w14:paraId="4BA174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12</w:t>
            </w:r>
          </w:p>
        </w:tc>
        <w:tc>
          <w:tcPr>
            <w:tcW w:w="2088" w:type="dxa"/>
            <w:shd w:val="clear" w:color="auto" w:fill="F5F5F5"/>
            <w:tcMar>
              <w:top w:w="35" w:type="dxa"/>
              <w:left w:w="70" w:type="dxa"/>
              <w:bottom w:w="35" w:type="dxa"/>
              <w:right w:w="70" w:type="dxa"/>
            </w:tcMar>
            <w:vAlign w:val="center"/>
          </w:tcPr>
          <w:p w14:paraId="0C081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kuchni</w:t>
            </w:r>
          </w:p>
        </w:tc>
        <w:tc>
          <w:tcPr>
            <w:tcW w:w="3096" w:type="dxa"/>
            <w:shd w:val="clear" w:color="auto" w:fill="F5F5F5"/>
            <w:tcMar>
              <w:top w:w="35" w:type="dxa"/>
              <w:left w:w="70" w:type="dxa"/>
              <w:bottom w:w="35" w:type="dxa"/>
              <w:right w:w="70" w:type="dxa"/>
            </w:tcMar>
            <w:vAlign w:val="center"/>
          </w:tcPr>
          <w:p w14:paraId="2D73D2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najbliższe miejsce i sposób szybkiego, bezpiecznego odłączenia urządzeń.</w:t>
            </w:r>
          </w:p>
        </w:tc>
        <w:tc>
          <w:tcPr>
            <w:tcW w:w="3671" w:type="dxa"/>
            <w:shd w:val="clear" w:color="auto" w:fill="F5F5F5"/>
            <w:tcMar>
              <w:top w:w="35" w:type="dxa"/>
              <w:left w:w="70" w:type="dxa"/>
              <w:bottom w:w="35" w:type="dxa"/>
              <w:right w:w="70" w:type="dxa"/>
            </w:tcMar>
            <w:vAlign w:val="center"/>
          </w:tcPr>
          <w:p w14:paraId="4F6CA6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Przerywają pracę, wyłączają źródła ognia tylko bez opóźnienia i pomagają osobom w stołówce.</w:t>
            </w:r>
          </w:p>
        </w:tc>
        <w:tc>
          <w:tcPr>
            <w:tcW w:w="2951" w:type="dxa"/>
            <w:shd w:val="clear" w:color="auto" w:fill="F5F5F5"/>
            <w:tcMar>
              <w:top w:w="35" w:type="dxa"/>
              <w:left w:w="70" w:type="dxa"/>
              <w:bottom w:w="35" w:type="dxa"/>
              <w:right w:w="70" w:type="dxa"/>
            </w:tcMar>
            <w:vAlign w:val="center"/>
          </w:tcPr>
          <w:p w14:paraId="1647C3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uruchamiają urządzeń do czasu sprawdzenia instalacji i zgłaszają uszkodzenia.</w:t>
            </w:r>
          </w:p>
        </w:tc>
        <w:tc>
          <w:tcPr>
            <w:tcW w:w="2520" w:type="dxa"/>
            <w:shd w:val="clear" w:color="auto" w:fill="F5F5F5"/>
            <w:tcMar>
              <w:top w:w="35" w:type="dxa"/>
              <w:left w:w="70" w:type="dxa"/>
              <w:bottom w:w="35" w:type="dxa"/>
              <w:right w:w="70" w:type="dxa"/>
            </w:tcMar>
            <w:vAlign w:val="center"/>
          </w:tcPr>
          <w:p w14:paraId="5A1FA0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przez kierownika kuchni; melduje koordynatorowi.</w:t>
            </w:r>
          </w:p>
        </w:tc>
      </w:tr>
      <w:tr w:rsidR="00E51A7D" w:rsidRPr="00B76C5E" w14:paraId="5A6C0C3B" w14:textId="77777777">
        <w:trPr>
          <w:cantSplit/>
          <w:jc w:val="center"/>
        </w:trPr>
        <w:tc>
          <w:tcPr>
            <w:tcW w:w="503" w:type="dxa"/>
            <w:tcMar>
              <w:top w:w="35" w:type="dxa"/>
              <w:left w:w="70" w:type="dxa"/>
              <w:bottom w:w="35" w:type="dxa"/>
              <w:right w:w="70" w:type="dxa"/>
            </w:tcMar>
            <w:vAlign w:val="center"/>
          </w:tcPr>
          <w:p w14:paraId="15B22EE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13</w:t>
            </w:r>
          </w:p>
        </w:tc>
        <w:tc>
          <w:tcPr>
            <w:tcW w:w="2088" w:type="dxa"/>
            <w:tcMar>
              <w:top w:w="35" w:type="dxa"/>
              <w:left w:w="70" w:type="dxa"/>
              <w:bottom w:w="35" w:type="dxa"/>
              <w:right w:w="70" w:type="dxa"/>
            </w:tcMar>
            <w:vAlign w:val="center"/>
          </w:tcPr>
          <w:p w14:paraId="6FBDE3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świetlicy, sali gimnastycznej i części wspólnych</w:t>
            </w:r>
          </w:p>
        </w:tc>
        <w:tc>
          <w:tcPr>
            <w:tcW w:w="3096" w:type="dxa"/>
            <w:tcMar>
              <w:top w:w="35" w:type="dxa"/>
              <w:left w:w="70" w:type="dxa"/>
              <w:bottom w:w="35" w:type="dxa"/>
              <w:right w:w="70" w:type="dxa"/>
            </w:tcMar>
            <w:vAlign w:val="center"/>
          </w:tcPr>
          <w:p w14:paraId="62D07D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Mają listy lub sposób ustalenia osób pod opieką; znają trasę i miejsce.</w:t>
            </w:r>
          </w:p>
        </w:tc>
        <w:tc>
          <w:tcPr>
            <w:tcW w:w="3671" w:type="dxa"/>
            <w:tcMar>
              <w:top w:w="35" w:type="dxa"/>
              <w:left w:w="70" w:type="dxa"/>
              <w:bottom w:w="35" w:type="dxa"/>
              <w:right w:w="70" w:type="dxa"/>
            </w:tcMar>
            <w:vAlign w:val="center"/>
          </w:tcPr>
          <w:p w14:paraId="735F3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Gromadzą podopiecznych, prowadzą ich do wskazanego miejsca i sprawdzają obecność.</w:t>
            </w:r>
          </w:p>
        </w:tc>
        <w:tc>
          <w:tcPr>
            <w:tcW w:w="2951" w:type="dxa"/>
            <w:tcMar>
              <w:top w:w="35" w:type="dxa"/>
              <w:left w:w="70" w:type="dxa"/>
              <w:bottom w:w="35" w:type="dxa"/>
              <w:right w:w="70" w:type="dxa"/>
            </w:tcMar>
            <w:vAlign w:val="center"/>
          </w:tcPr>
          <w:p w14:paraId="266B87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Przekazują uczniów właściwym nauczycielom lub pomagają w organizacji odbioru.</w:t>
            </w:r>
          </w:p>
        </w:tc>
        <w:tc>
          <w:tcPr>
            <w:tcW w:w="2520" w:type="dxa"/>
            <w:tcMar>
              <w:top w:w="35" w:type="dxa"/>
              <w:left w:w="70" w:type="dxa"/>
              <w:bottom w:w="35" w:type="dxa"/>
              <w:right w:w="70" w:type="dxa"/>
            </w:tcMar>
            <w:vAlign w:val="center"/>
          </w:tcPr>
          <w:p w14:paraId="063FD8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Meldują koordynatorowi miejsca.</w:t>
            </w:r>
          </w:p>
        </w:tc>
      </w:tr>
      <w:tr w:rsidR="00E51A7D" w:rsidRPr="00B76C5E" w14:paraId="1E7007AC" w14:textId="77777777">
        <w:trPr>
          <w:cantSplit/>
          <w:jc w:val="center"/>
        </w:trPr>
        <w:tc>
          <w:tcPr>
            <w:tcW w:w="503" w:type="dxa"/>
            <w:shd w:val="clear" w:color="auto" w:fill="F5F5F5"/>
            <w:tcMar>
              <w:top w:w="35" w:type="dxa"/>
              <w:left w:w="70" w:type="dxa"/>
              <w:bottom w:w="35" w:type="dxa"/>
              <w:right w:w="70" w:type="dxa"/>
            </w:tcMar>
            <w:vAlign w:val="center"/>
          </w:tcPr>
          <w:p w14:paraId="7E1E074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14</w:t>
            </w:r>
          </w:p>
        </w:tc>
        <w:tc>
          <w:tcPr>
            <w:tcW w:w="2088" w:type="dxa"/>
            <w:shd w:val="clear" w:color="auto" w:fill="F5F5F5"/>
            <w:tcMar>
              <w:top w:w="35" w:type="dxa"/>
              <w:left w:w="70" w:type="dxa"/>
              <w:bottom w:w="35" w:type="dxa"/>
              <w:right w:w="70" w:type="dxa"/>
            </w:tcMar>
            <w:vAlign w:val="center"/>
          </w:tcPr>
          <w:p w14:paraId="610A12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komunikację</w:t>
            </w:r>
          </w:p>
        </w:tc>
        <w:tc>
          <w:tcPr>
            <w:tcW w:w="3096" w:type="dxa"/>
            <w:shd w:val="clear" w:color="auto" w:fill="F5F5F5"/>
            <w:tcMar>
              <w:top w:w="35" w:type="dxa"/>
              <w:left w:w="70" w:type="dxa"/>
              <w:bottom w:w="35" w:type="dxa"/>
              <w:right w:w="70" w:type="dxa"/>
            </w:tcMar>
            <w:vAlign w:val="center"/>
          </w:tcPr>
          <w:p w14:paraId="5A728F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wzory komunikatów, kanały i zasady ochrony danych.</w:t>
            </w:r>
          </w:p>
        </w:tc>
        <w:tc>
          <w:tcPr>
            <w:tcW w:w="3671" w:type="dxa"/>
            <w:shd w:val="clear" w:color="auto" w:fill="F5F5F5"/>
            <w:tcMar>
              <w:top w:w="35" w:type="dxa"/>
              <w:left w:w="70" w:type="dxa"/>
              <w:bottom w:w="35" w:type="dxa"/>
              <w:right w:w="70" w:type="dxa"/>
            </w:tcMar>
            <w:vAlign w:val="center"/>
          </w:tcPr>
          <w:p w14:paraId="77FB1D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wyłącznie zatwierdzone informacje i nie ujawnia informacji operacyjnych.</w:t>
            </w:r>
          </w:p>
        </w:tc>
        <w:tc>
          <w:tcPr>
            <w:tcW w:w="2951" w:type="dxa"/>
            <w:shd w:val="clear" w:color="auto" w:fill="F5F5F5"/>
            <w:tcMar>
              <w:top w:w="35" w:type="dxa"/>
              <w:left w:w="70" w:type="dxa"/>
              <w:bottom w:w="35" w:type="dxa"/>
              <w:right w:w="70" w:type="dxa"/>
            </w:tcMar>
            <w:vAlign w:val="center"/>
          </w:tcPr>
          <w:p w14:paraId="77B101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Informuje o dalszej organizacji i koryguje nieprawdziwe informacje.</w:t>
            </w:r>
          </w:p>
        </w:tc>
        <w:tc>
          <w:tcPr>
            <w:tcW w:w="2520" w:type="dxa"/>
            <w:shd w:val="clear" w:color="auto" w:fill="F5F5F5"/>
            <w:tcMar>
              <w:top w:w="35" w:type="dxa"/>
              <w:left w:w="70" w:type="dxa"/>
              <w:bottom w:w="35" w:type="dxa"/>
              <w:right w:w="70" w:type="dxa"/>
            </w:tcMar>
            <w:vAlign w:val="center"/>
          </w:tcPr>
          <w:p w14:paraId="5C8CBE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sekretariatu; treść zatwierdza dyrektor.</w:t>
            </w:r>
          </w:p>
        </w:tc>
      </w:tr>
      <w:tr w:rsidR="00E51A7D" w:rsidRPr="00B76C5E" w14:paraId="1BFBD817" w14:textId="77777777">
        <w:trPr>
          <w:cantSplit/>
          <w:jc w:val="center"/>
        </w:trPr>
        <w:tc>
          <w:tcPr>
            <w:tcW w:w="503" w:type="dxa"/>
            <w:tcMar>
              <w:top w:w="35" w:type="dxa"/>
              <w:left w:w="70" w:type="dxa"/>
              <w:bottom w:w="35" w:type="dxa"/>
              <w:right w:w="70" w:type="dxa"/>
            </w:tcMar>
            <w:vAlign w:val="center"/>
          </w:tcPr>
          <w:p w14:paraId="4AE31E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15</w:t>
            </w:r>
          </w:p>
        </w:tc>
        <w:tc>
          <w:tcPr>
            <w:tcW w:w="2088" w:type="dxa"/>
            <w:tcMar>
              <w:top w:w="35" w:type="dxa"/>
              <w:left w:w="70" w:type="dxa"/>
              <w:bottom w:w="35" w:type="dxa"/>
              <w:right w:w="70" w:type="dxa"/>
            </w:tcMar>
            <w:vAlign w:val="center"/>
          </w:tcPr>
          <w:p w14:paraId="060517B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Wszyscy pracownicy</w:t>
            </w:r>
          </w:p>
        </w:tc>
        <w:tc>
          <w:tcPr>
            <w:tcW w:w="3096" w:type="dxa"/>
            <w:tcMar>
              <w:top w:w="35" w:type="dxa"/>
              <w:left w:w="70" w:type="dxa"/>
              <w:bottom w:w="35" w:type="dxa"/>
              <w:right w:w="70" w:type="dxa"/>
            </w:tcMar>
            <w:vAlign w:val="center"/>
          </w:tcPr>
          <w:p w14:paraId="0C6BA1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sygnał, trasę, przydział i zasady ochrony; uczestniczą w szkoleniach i ćwiczeniach.</w:t>
            </w:r>
          </w:p>
        </w:tc>
        <w:tc>
          <w:tcPr>
            <w:tcW w:w="3671" w:type="dxa"/>
            <w:tcMar>
              <w:top w:w="35" w:type="dxa"/>
              <w:left w:w="70" w:type="dxa"/>
              <w:bottom w:w="35" w:type="dxa"/>
              <w:right w:w="70" w:type="dxa"/>
            </w:tcMar>
            <w:vAlign w:val="center"/>
          </w:tcPr>
          <w:p w14:paraId="181B78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pomagają dzieciom, nie fotografują zagrożenia i nie rozpowszechniają niesprawdzonych informacji.</w:t>
            </w:r>
          </w:p>
        </w:tc>
        <w:tc>
          <w:tcPr>
            <w:tcW w:w="2951" w:type="dxa"/>
            <w:tcMar>
              <w:top w:w="35" w:type="dxa"/>
              <w:left w:w="70" w:type="dxa"/>
              <w:bottom w:w="35" w:type="dxa"/>
              <w:right w:w="70" w:type="dxa"/>
            </w:tcMar>
            <w:vAlign w:val="center"/>
          </w:tcPr>
          <w:p w14:paraId="70E42A2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dotyczące dalszych działań i uczestniczą w omówieniu zdarzenia.</w:t>
            </w:r>
          </w:p>
        </w:tc>
        <w:tc>
          <w:tcPr>
            <w:tcW w:w="2520" w:type="dxa"/>
            <w:tcMar>
              <w:top w:w="35" w:type="dxa"/>
              <w:left w:w="70" w:type="dxa"/>
              <w:bottom w:w="35" w:type="dxa"/>
              <w:right w:w="70" w:type="dxa"/>
            </w:tcMar>
            <w:vAlign w:val="center"/>
          </w:tcPr>
          <w:p w14:paraId="7C31C2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Każdy melduje wykonanie zadania bezpośredniemu przełożonemu.</w:t>
            </w:r>
          </w:p>
        </w:tc>
      </w:tr>
    </w:tbl>
    <w:p w14:paraId="279DA8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6660732B" w14:textId="77777777" w:rsidR="00E51A7D" w:rsidRPr="00B76C5E" w:rsidRDefault="008F5F0D" w:rsidP="00CA1C5A">
      <w:pPr>
        <w:pStyle w:val="Nagwek2"/>
        <w:rPr>
          <w:lang w:val="pl-PL"/>
        </w:rPr>
      </w:pPr>
      <w:bookmarkStart w:id="60" w:name="_Toc241071910"/>
      <w:r w:rsidRPr="00B76C5E">
        <w:rPr>
          <w:lang w:val="pl-PL"/>
        </w:rPr>
        <w:lastRenderedPageBreak/>
        <w:t>Załącznik 6 Sytuacje szczególne</w:t>
      </w:r>
      <w:bookmarkEnd w:id="60"/>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00"/>
        <w:gridCol w:w="11520"/>
      </w:tblGrid>
      <w:tr w:rsidR="00E51A7D" w:rsidRPr="00B76C5E" w14:paraId="475DB077" w14:textId="77777777">
        <w:trPr>
          <w:cantSplit/>
          <w:tblHeader/>
          <w:jc w:val="center"/>
        </w:trPr>
        <w:tc>
          <w:tcPr>
            <w:tcW w:w="3600" w:type="dxa"/>
            <w:shd w:val="clear" w:color="auto" w:fill="E7E6E6"/>
            <w:tcMar>
              <w:top w:w="90" w:type="dxa"/>
              <w:left w:w="100" w:type="dxa"/>
              <w:bottom w:w="90" w:type="dxa"/>
              <w:right w:w="100" w:type="dxa"/>
            </w:tcMar>
            <w:vAlign w:val="center"/>
          </w:tcPr>
          <w:p w14:paraId="1D2F1E2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Sytuacja</w:t>
            </w:r>
          </w:p>
        </w:tc>
        <w:tc>
          <w:tcPr>
            <w:tcW w:w="11520" w:type="dxa"/>
            <w:shd w:val="clear" w:color="auto" w:fill="E7E6E6"/>
            <w:tcMar>
              <w:top w:w="90" w:type="dxa"/>
              <w:left w:w="100" w:type="dxa"/>
              <w:bottom w:w="90" w:type="dxa"/>
              <w:right w:w="100" w:type="dxa"/>
            </w:tcMar>
            <w:vAlign w:val="center"/>
          </w:tcPr>
          <w:p w14:paraId="33A476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działania</w:t>
            </w:r>
          </w:p>
        </w:tc>
      </w:tr>
      <w:tr w:rsidR="00E51A7D" w:rsidRPr="00B76C5E" w14:paraId="140379BB" w14:textId="77777777">
        <w:trPr>
          <w:cantSplit/>
          <w:jc w:val="center"/>
        </w:trPr>
        <w:tc>
          <w:tcPr>
            <w:tcW w:w="3600" w:type="dxa"/>
            <w:tcMar>
              <w:top w:w="90" w:type="dxa"/>
              <w:left w:w="100" w:type="dxa"/>
              <w:bottom w:w="90" w:type="dxa"/>
              <w:right w:w="100" w:type="dxa"/>
            </w:tcMar>
            <w:vAlign w:val="center"/>
          </w:tcPr>
          <w:p w14:paraId="7047A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 możliwości dotarcia do wskazanego miejsca</w:t>
            </w:r>
          </w:p>
        </w:tc>
        <w:tc>
          <w:tcPr>
            <w:tcW w:w="11520" w:type="dxa"/>
            <w:tcMar>
              <w:top w:w="90" w:type="dxa"/>
              <w:left w:w="100" w:type="dxa"/>
              <w:bottom w:w="90" w:type="dxa"/>
              <w:right w:w="100" w:type="dxa"/>
            </w:tcMar>
            <w:vAlign w:val="center"/>
          </w:tcPr>
          <w:p w14:paraId="07F31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Pozostać w najbezpieczniejszym dostępnym pomieszczeniu. Odejść od okien i ścian zewnętrznych, zająć miejsce nisko, osłonić głowę i kark oraz wykorzystać stoły lub ławki jako osłonę, jeżeli jest to bezpieczne.</w:t>
            </w:r>
          </w:p>
        </w:tc>
      </w:tr>
      <w:tr w:rsidR="00E51A7D" w:rsidRPr="00B76C5E" w14:paraId="1127494D" w14:textId="77777777">
        <w:trPr>
          <w:cantSplit/>
          <w:jc w:val="center"/>
        </w:trPr>
        <w:tc>
          <w:tcPr>
            <w:tcW w:w="3600" w:type="dxa"/>
            <w:shd w:val="clear" w:color="auto" w:fill="F5F5F5"/>
            <w:tcMar>
              <w:top w:w="90" w:type="dxa"/>
              <w:left w:w="100" w:type="dxa"/>
              <w:bottom w:w="90" w:type="dxa"/>
              <w:right w:w="100" w:type="dxa"/>
            </w:tcMar>
            <w:vAlign w:val="center"/>
          </w:tcPr>
          <w:p w14:paraId="6461AD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Niewystarczająca pojemność</w:t>
            </w:r>
          </w:p>
        </w:tc>
        <w:tc>
          <w:tcPr>
            <w:tcW w:w="11520" w:type="dxa"/>
            <w:shd w:val="clear" w:color="auto" w:fill="F5F5F5"/>
            <w:tcMar>
              <w:top w:w="90" w:type="dxa"/>
              <w:left w:w="100" w:type="dxa"/>
              <w:bottom w:w="90" w:type="dxa"/>
              <w:right w:w="100" w:type="dxa"/>
            </w:tcMar>
            <w:vAlign w:val="center"/>
          </w:tcPr>
          <w:p w14:paraId="1252E4F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przekraczać potwierdzonej pojemności. Sposób działania ustalić wcześniej z organem prowadzącym i właściwym organem ochrony ludności.</w:t>
            </w:r>
          </w:p>
        </w:tc>
      </w:tr>
      <w:tr w:rsidR="00E51A7D" w:rsidRPr="00B76C5E" w14:paraId="30A52E0E" w14:textId="77777777">
        <w:trPr>
          <w:cantSplit/>
          <w:jc w:val="center"/>
        </w:trPr>
        <w:tc>
          <w:tcPr>
            <w:tcW w:w="3600" w:type="dxa"/>
            <w:tcMar>
              <w:top w:w="90" w:type="dxa"/>
              <w:left w:w="100" w:type="dxa"/>
              <w:bottom w:w="90" w:type="dxa"/>
              <w:right w:w="100" w:type="dxa"/>
            </w:tcMar>
            <w:vAlign w:val="center"/>
          </w:tcPr>
          <w:p w14:paraId="2B33D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podczas przerwy lub posiłku</w:t>
            </w:r>
          </w:p>
        </w:tc>
        <w:tc>
          <w:tcPr>
            <w:tcW w:w="11520" w:type="dxa"/>
            <w:tcMar>
              <w:top w:w="90" w:type="dxa"/>
              <w:left w:w="100" w:type="dxa"/>
              <w:bottom w:w="90" w:type="dxa"/>
              <w:right w:w="100" w:type="dxa"/>
            </w:tcMar>
            <w:vAlign w:val="center"/>
          </w:tcPr>
          <w:p w14:paraId="7F385F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najbliższego przypisanego miejsca pod kierunkiem nauczycieli dyżurujących. W stołówce pozostawić posiłki i naczynia.</w:t>
            </w:r>
          </w:p>
        </w:tc>
      </w:tr>
      <w:tr w:rsidR="00E51A7D" w:rsidRPr="00B76C5E" w14:paraId="6725622B" w14:textId="77777777">
        <w:trPr>
          <w:cantSplit/>
          <w:jc w:val="center"/>
        </w:trPr>
        <w:tc>
          <w:tcPr>
            <w:tcW w:w="3600" w:type="dxa"/>
            <w:shd w:val="clear" w:color="auto" w:fill="F5F5F5"/>
            <w:tcMar>
              <w:top w:w="90" w:type="dxa"/>
              <w:left w:w="100" w:type="dxa"/>
              <w:bottom w:w="90" w:type="dxa"/>
              <w:right w:w="100" w:type="dxa"/>
            </w:tcMar>
            <w:vAlign w:val="center"/>
          </w:tcPr>
          <w:p w14:paraId="4BE49F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śpiące lub niechodzące</w:t>
            </w:r>
          </w:p>
        </w:tc>
        <w:tc>
          <w:tcPr>
            <w:tcW w:w="11520" w:type="dxa"/>
            <w:shd w:val="clear" w:color="auto" w:fill="F5F5F5"/>
            <w:tcMar>
              <w:top w:w="90" w:type="dxa"/>
              <w:left w:w="100" w:type="dxa"/>
              <w:bottom w:w="90" w:type="dxa"/>
              <w:right w:w="100" w:type="dxa"/>
            </w:tcMar>
            <w:vAlign w:val="center"/>
          </w:tcPr>
          <w:p w14:paraId="1CBBAE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Obudzić spokojnym poleceniem. Nie przebierać i nie szukać obuwia. Użyć przygotowanego sprzętu przeznaczonego do bezpiecznego przemieszczania; nie przenosić kilku dzieci w pościeli, na materacu ani w niestabilnym meblu.</w:t>
            </w:r>
          </w:p>
        </w:tc>
      </w:tr>
      <w:tr w:rsidR="00E51A7D" w:rsidRPr="00B76C5E" w14:paraId="46426A94" w14:textId="77777777">
        <w:trPr>
          <w:cantSplit/>
          <w:jc w:val="center"/>
        </w:trPr>
        <w:tc>
          <w:tcPr>
            <w:tcW w:w="3600" w:type="dxa"/>
            <w:tcMar>
              <w:top w:w="90" w:type="dxa"/>
              <w:left w:w="100" w:type="dxa"/>
              <w:bottom w:w="90" w:type="dxa"/>
              <w:right w:w="100" w:type="dxa"/>
            </w:tcMar>
            <w:vAlign w:val="center"/>
          </w:tcPr>
          <w:p w14:paraId="2033F5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poza grupą</w:t>
            </w:r>
          </w:p>
        </w:tc>
        <w:tc>
          <w:tcPr>
            <w:tcW w:w="11520" w:type="dxa"/>
            <w:tcMar>
              <w:top w:w="90" w:type="dxa"/>
              <w:left w:w="100" w:type="dxa"/>
              <w:bottom w:w="90" w:type="dxa"/>
              <w:right w:w="100" w:type="dxa"/>
            </w:tcMar>
            <w:vAlign w:val="center"/>
          </w:tcPr>
          <w:p w14:paraId="046C353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Udać się do najbliższego nauczyciela albo wskazanego miejsca, nie poszukiwać swojej grupy w całym budynku. Pracownik obejmuje osobę opieką i zgłasza jej obecność.</w:t>
            </w:r>
          </w:p>
        </w:tc>
      </w:tr>
      <w:tr w:rsidR="00E51A7D" w:rsidRPr="00B76C5E" w14:paraId="259947C2" w14:textId="77777777">
        <w:trPr>
          <w:cantSplit/>
          <w:jc w:val="center"/>
        </w:trPr>
        <w:tc>
          <w:tcPr>
            <w:tcW w:w="3600" w:type="dxa"/>
            <w:shd w:val="clear" w:color="auto" w:fill="F5F5F5"/>
            <w:tcMar>
              <w:top w:w="90" w:type="dxa"/>
              <w:left w:w="100" w:type="dxa"/>
              <w:bottom w:w="90" w:type="dxa"/>
              <w:right w:w="100" w:type="dxa"/>
            </w:tcMar>
            <w:vAlign w:val="center"/>
          </w:tcPr>
          <w:p w14:paraId="7CFF83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Uszkodzona droga</w:t>
            </w:r>
          </w:p>
        </w:tc>
        <w:tc>
          <w:tcPr>
            <w:tcW w:w="11520" w:type="dxa"/>
            <w:shd w:val="clear" w:color="auto" w:fill="F5F5F5"/>
            <w:tcMar>
              <w:top w:w="90" w:type="dxa"/>
              <w:left w:w="100" w:type="dxa"/>
              <w:bottom w:w="90" w:type="dxa"/>
              <w:right w:w="100" w:type="dxa"/>
            </w:tcMar>
            <w:vAlign w:val="center"/>
          </w:tcPr>
          <w:p w14:paraId="715D5B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Skorzystać z drogi zastępczej. Jeżeli żadna droga nie jest bezpieczna, pozostać w najbezpieczniejszym dostępnym pomieszczeniu i przekazać służbom położenie grupy.</w:t>
            </w:r>
          </w:p>
        </w:tc>
      </w:tr>
      <w:tr w:rsidR="00E51A7D" w:rsidRPr="00B76C5E" w14:paraId="4E0EA340" w14:textId="77777777">
        <w:trPr>
          <w:cantSplit/>
          <w:jc w:val="center"/>
        </w:trPr>
        <w:tc>
          <w:tcPr>
            <w:tcW w:w="3600" w:type="dxa"/>
            <w:tcMar>
              <w:top w:w="90" w:type="dxa"/>
              <w:left w:w="100" w:type="dxa"/>
              <w:bottom w:w="90" w:type="dxa"/>
              <w:right w:w="100" w:type="dxa"/>
            </w:tcMar>
            <w:vAlign w:val="center"/>
          </w:tcPr>
          <w:p w14:paraId="0462B2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na zewnątrz</w:t>
            </w:r>
          </w:p>
        </w:tc>
        <w:tc>
          <w:tcPr>
            <w:tcW w:w="11520" w:type="dxa"/>
            <w:tcMar>
              <w:top w:w="90" w:type="dxa"/>
              <w:left w:w="100" w:type="dxa"/>
              <w:bottom w:w="90" w:type="dxa"/>
              <w:right w:w="100" w:type="dxa"/>
            </w:tcMar>
            <w:vAlign w:val="center"/>
          </w:tcPr>
          <w:p w14:paraId="596D38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Wejść najkrótszą bezpieczną drogą do budynku. Jeśli jest to niemożliwe, wykorzystać punkt schronienia albo trwałą osłonę, położyć się twarzą do ziemi i osłonić głowę oraz kark.</w:t>
            </w:r>
          </w:p>
        </w:tc>
      </w:tr>
      <w:tr w:rsidR="00E51A7D" w:rsidRPr="00B76C5E" w14:paraId="0CA8F2CC" w14:textId="77777777">
        <w:trPr>
          <w:cantSplit/>
          <w:jc w:val="center"/>
        </w:trPr>
        <w:tc>
          <w:tcPr>
            <w:tcW w:w="3600" w:type="dxa"/>
            <w:shd w:val="clear" w:color="auto" w:fill="F5F5F5"/>
            <w:tcMar>
              <w:top w:w="90" w:type="dxa"/>
              <w:left w:w="100" w:type="dxa"/>
              <w:bottom w:w="90" w:type="dxa"/>
              <w:right w:w="100" w:type="dxa"/>
            </w:tcMar>
            <w:vAlign w:val="center"/>
          </w:tcPr>
          <w:p w14:paraId="2299AB9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Wycieczka lub dowóz</w:t>
            </w:r>
          </w:p>
        </w:tc>
        <w:tc>
          <w:tcPr>
            <w:tcW w:w="11520" w:type="dxa"/>
            <w:shd w:val="clear" w:color="auto" w:fill="F5F5F5"/>
            <w:tcMar>
              <w:top w:w="90" w:type="dxa"/>
              <w:left w:w="100" w:type="dxa"/>
              <w:bottom w:w="90" w:type="dxa"/>
              <w:right w:w="100" w:type="dxa"/>
            </w:tcMar>
            <w:vAlign w:val="center"/>
          </w:tcPr>
          <w:p w14:paraId="7C5965F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ustalonego punktu schronienia albo najbliższego trwałego budynku. Nie wracać przez zagrożony teren. Jeżeli opuszczenie pojazdu jest niebezpieczne, wykonywać polecenia służb.</w:t>
            </w:r>
          </w:p>
        </w:tc>
      </w:tr>
      <w:tr w:rsidR="00E51A7D" w:rsidRPr="00B76C5E" w14:paraId="1E75BEE7" w14:textId="77777777">
        <w:trPr>
          <w:cantSplit/>
          <w:jc w:val="center"/>
        </w:trPr>
        <w:tc>
          <w:tcPr>
            <w:tcW w:w="3600" w:type="dxa"/>
            <w:tcMar>
              <w:top w:w="90" w:type="dxa"/>
              <w:left w:w="100" w:type="dxa"/>
              <w:bottom w:w="90" w:type="dxa"/>
              <w:right w:w="100" w:type="dxa"/>
            </w:tcMar>
            <w:vAlign w:val="center"/>
          </w:tcPr>
          <w:p w14:paraId="487735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Pożar, dym, gaz lub zagrożenie konstrukcyjne</w:t>
            </w:r>
          </w:p>
        </w:tc>
        <w:tc>
          <w:tcPr>
            <w:tcW w:w="11520" w:type="dxa"/>
            <w:tcMar>
              <w:top w:w="90" w:type="dxa"/>
              <w:left w:w="100" w:type="dxa"/>
              <w:bottom w:w="90" w:type="dxa"/>
              <w:right w:w="100" w:type="dxa"/>
            </w:tcMar>
            <w:vAlign w:val="center"/>
          </w:tcPr>
          <w:p w14:paraId="204F54D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Opuścić zagrożone pomieszczenie drogą nieprowadzącą przez strefę zagrożenia. Przejść do innej osłoniętej części budynku lub działać zgodnie z poleceniem służb. Zgłosić zdarzenie pod numerem 112.</w:t>
            </w:r>
          </w:p>
        </w:tc>
      </w:tr>
      <w:tr w:rsidR="00E51A7D" w:rsidRPr="00B76C5E" w14:paraId="088E1364" w14:textId="77777777">
        <w:trPr>
          <w:cantSplit/>
          <w:jc w:val="center"/>
        </w:trPr>
        <w:tc>
          <w:tcPr>
            <w:tcW w:w="3600" w:type="dxa"/>
            <w:shd w:val="clear" w:color="auto" w:fill="F5F5F5"/>
            <w:tcMar>
              <w:top w:w="90" w:type="dxa"/>
              <w:left w:w="100" w:type="dxa"/>
              <w:bottom w:w="90" w:type="dxa"/>
              <w:right w:w="100" w:type="dxa"/>
            </w:tcMar>
            <w:vAlign w:val="center"/>
          </w:tcPr>
          <w:p w14:paraId="262969C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Skażenie chemiczne</w:t>
            </w:r>
          </w:p>
        </w:tc>
        <w:tc>
          <w:tcPr>
            <w:tcW w:w="11520" w:type="dxa"/>
            <w:shd w:val="clear" w:color="auto" w:fill="F5F5F5"/>
            <w:tcMar>
              <w:top w:w="90" w:type="dxa"/>
              <w:left w:w="100" w:type="dxa"/>
              <w:bottom w:w="90" w:type="dxa"/>
              <w:right w:w="100" w:type="dxa"/>
            </w:tcMar>
            <w:vAlign w:val="center"/>
          </w:tcPr>
          <w:p w14:paraId="1DCACFA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Wykonać polecenia urzędowego komunikatu. Zamknąć okna i drzwi oraz wyłączyć wentylację pobierającą powietrze z zewnątrz tylko wtedy, gdy wynika to z komunikatu lub rodzaju zagrożenia.</w:t>
            </w:r>
          </w:p>
        </w:tc>
      </w:tr>
      <w:tr w:rsidR="00E51A7D" w:rsidRPr="00B76C5E" w14:paraId="63541196" w14:textId="77777777">
        <w:trPr>
          <w:cantSplit/>
          <w:jc w:val="center"/>
        </w:trPr>
        <w:tc>
          <w:tcPr>
            <w:tcW w:w="3600" w:type="dxa"/>
            <w:tcMar>
              <w:top w:w="90" w:type="dxa"/>
              <w:left w:w="100" w:type="dxa"/>
              <w:bottom w:w="90" w:type="dxa"/>
              <w:right w:w="100" w:type="dxa"/>
            </w:tcMar>
            <w:vAlign w:val="center"/>
          </w:tcPr>
          <w:p w14:paraId="4D8A9A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Szczątki lub podejrzany przedmiot</w:t>
            </w:r>
          </w:p>
        </w:tc>
        <w:tc>
          <w:tcPr>
            <w:tcW w:w="11520" w:type="dxa"/>
            <w:tcMar>
              <w:top w:w="90" w:type="dxa"/>
              <w:left w:w="100" w:type="dxa"/>
              <w:bottom w:w="90" w:type="dxa"/>
              <w:right w:w="100" w:type="dxa"/>
            </w:tcMar>
            <w:vAlign w:val="center"/>
          </w:tcPr>
          <w:p w14:paraId="594C688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zbliżać się, nie dotykać i nie fotografować z bliska. Wycofać grupę, zabezpieczyć dostęp bez zbliżania się i zgłosić znalezisko pod numerem 112.</w:t>
            </w:r>
          </w:p>
        </w:tc>
      </w:tr>
    </w:tbl>
    <w:p w14:paraId="2B3386F4"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3"/>
          <w:pgSz w:w="16838" w:h="11906" w:orient="landscape"/>
          <w:pgMar w:top="850" w:right="794" w:bottom="850" w:left="794" w:header="454" w:footer="454" w:gutter="0"/>
          <w:cols w:space="720"/>
          <w:docGrid w:linePitch="360"/>
        </w:sectPr>
      </w:pPr>
    </w:p>
    <w:p w14:paraId="72CD01D9" w14:textId="77777777" w:rsidR="00E51A7D" w:rsidRPr="00B76C5E" w:rsidRDefault="008F5F0D" w:rsidP="00CA1C5A">
      <w:pPr>
        <w:pStyle w:val="Nagwek2"/>
        <w:rPr>
          <w:lang w:val="pl-PL"/>
        </w:rPr>
      </w:pPr>
      <w:bookmarkStart w:id="61" w:name="_Toc241071911"/>
      <w:r w:rsidRPr="00B76C5E">
        <w:rPr>
          <w:lang w:val="pl-PL"/>
        </w:rPr>
        <w:lastRenderedPageBreak/>
        <w:t>Załącznik 7 Lista kontrolna nauczyciela i meldunek grupy</w:t>
      </w:r>
      <w:bookmarkEnd w:id="61"/>
    </w:p>
    <w:p w14:paraId="3DCCDF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77A3A9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schronienia: .................................................................................................</w:t>
      </w:r>
    </w:p>
    <w:p w14:paraId="5CA930C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w:t>
      </w:r>
    </w:p>
    <w:p w14:paraId="61C0B6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przybycia: ....................................................................................................</w:t>
      </w:r>
    </w:p>
    <w:p w14:paraId="392D05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Sprawdzenie obecności</w:t>
      </w:r>
    </w:p>
    <w:p w14:paraId="0F2AAD9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 obecność dzieci lub uczniów.</w:t>
      </w:r>
    </w:p>
    <w:p w14:paraId="735325B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Ustalono osoby brakujące i osoby znajdujące się z inną grupą.</w:t>
      </w:r>
    </w:p>
    <w:p w14:paraId="57DADAD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 osoby przyjęte z innej grupy.</w:t>
      </w:r>
    </w:p>
    <w:p w14:paraId="020A19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Przekazano meldunek koordynatorowi.</w:t>
      </w:r>
    </w:p>
    <w:p w14:paraId="5876F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Rozmieszczenie grupy</w:t>
      </w:r>
    </w:p>
    <w:p w14:paraId="66D3CA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 zajęła wyznaczoną strefę.</w:t>
      </w:r>
    </w:p>
    <w:p w14:paraId="660122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Osoby znajdują się z dala od okien, przeszkleń i ścian zewnętrznych.</w:t>
      </w:r>
    </w:p>
    <w:p w14:paraId="549F15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Pozostawiono drożne przejścia, wyjścia i dostęp do punktu pierwszej pomocy.</w:t>
      </w:r>
    </w:p>
    <w:p w14:paraId="75FE97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Nikt nie wraca do sali ani po pozostawione rzeczy.</w:t>
      </w:r>
    </w:p>
    <w:p w14:paraId="4312A1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 zdrowia i szczególne potrzeby</w:t>
      </w:r>
    </w:p>
    <w:p w14:paraId="3CBAAE5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 czy ktoś jest poszkodowany albo wymaga pomocy.</w:t>
      </w:r>
    </w:p>
    <w:p w14:paraId="60C043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 dostęp do niezbędnych produktów leczniczych.</w:t>
      </w:r>
    </w:p>
    <w:p w14:paraId="4ADC5A4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Osobom ze szczególnymi potrzebami zapewniono ustalone wsparcie.</w:t>
      </w:r>
    </w:p>
    <w:p w14:paraId="028010F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W razie potrzeby powiadomiono osobę odpowiedzialną za pierwszą pomoc.</w:t>
      </w:r>
    </w:p>
    <w:p w14:paraId="0618806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Bezpieczeństwo i łączność</w:t>
      </w:r>
    </w:p>
    <w:p w14:paraId="75035FC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 zauważone uszkodzenia, dym, ogień, zapach gazu lub inne zagrożenia.</w:t>
      </w:r>
    </w:p>
    <w:p w14:paraId="1D7EAD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 nie przemieszcza się bez polecenia.</w:t>
      </w:r>
    </w:p>
    <w:p w14:paraId="1FDF94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 odbiór oficjalnych komunikatów.</w:t>
      </w:r>
    </w:p>
    <w:p w14:paraId="5F4A2D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Telefon lub radio pozostaje dostępne do łączności służbowej.</w:t>
      </w:r>
    </w:p>
    <w:p w14:paraId="3BB085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grupy</w:t>
      </w:r>
    </w:p>
    <w:p w14:paraId="7DF5B7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569DF5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w:t>
      </w:r>
    </w:p>
    <w:p w14:paraId="04E80F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meldunku: .....................................................................................................................................</w:t>
      </w:r>
    </w:p>
    <w:p w14:paraId="559EC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Liczba dzieci lub uczniów: ........................................   Liczba pracowników: ........................................</w:t>
      </w:r>
    </w:p>
    <w:p w14:paraId="474CB00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przyjęte z innej grupy: ...................................................................................................................</w:t>
      </w:r>
    </w:p>
    <w:p w14:paraId="640A58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brakujące: ......................................................................................................................................</w:t>
      </w:r>
    </w:p>
    <w:p w14:paraId="7BF33E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poszkodowane lub wymagające pomocy: .........................................................................................</w:t>
      </w:r>
    </w:p>
    <w:p w14:paraId="3DB6B5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Pilne potrzeby: ..............................................................................................................................................</w:t>
      </w:r>
    </w:p>
    <w:p w14:paraId="256D2B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przekazano do: ...........................................................................................................................</w:t>
      </w:r>
    </w:p>
    <w:p w14:paraId="683312A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Podpis nauczyciela lub opiekuna: ...............................................................................................................</w:t>
      </w:r>
    </w:p>
    <w:p w14:paraId="5A4A3B48" w14:textId="77777777" w:rsidR="00CA1C5A" w:rsidRDefault="00CA1C5A" w:rsidP="00B76C5E">
      <w:pPr>
        <w:spacing w:afterLines="80" w:after="192" w:line="240" w:lineRule="auto"/>
        <w:rPr>
          <w:rFonts w:ascii="Times New Roman" w:hAnsi="Times New Roman" w:cs="Times New Roman"/>
          <w:sz w:val="24"/>
          <w:szCs w:val="24"/>
          <w:lang w:val="pl-PL"/>
        </w:rPr>
      </w:pPr>
    </w:p>
    <w:p w14:paraId="2C510C9F" w14:textId="77777777" w:rsidR="00CA1C5A" w:rsidRDefault="00CA1C5A" w:rsidP="00B76C5E">
      <w:pPr>
        <w:spacing w:afterLines="80" w:after="192" w:line="240" w:lineRule="auto"/>
        <w:rPr>
          <w:rFonts w:ascii="Times New Roman" w:hAnsi="Times New Roman" w:cs="Times New Roman"/>
          <w:sz w:val="24"/>
          <w:szCs w:val="24"/>
          <w:lang w:val="pl-PL"/>
        </w:rPr>
      </w:pPr>
    </w:p>
    <w:p w14:paraId="7A6A5B3E" w14:textId="77777777" w:rsidR="00CA1C5A" w:rsidRDefault="00CA1C5A" w:rsidP="00B76C5E">
      <w:pPr>
        <w:spacing w:afterLines="80" w:after="192" w:line="240" w:lineRule="auto"/>
        <w:rPr>
          <w:rFonts w:ascii="Times New Roman" w:hAnsi="Times New Roman" w:cs="Times New Roman"/>
          <w:sz w:val="24"/>
          <w:szCs w:val="24"/>
          <w:lang w:val="pl-PL"/>
        </w:rPr>
      </w:pPr>
    </w:p>
    <w:p w14:paraId="455BEF71" w14:textId="77777777" w:rsidR="00CA1C5A" w:rsidRDefault="00CA1C5A" w:rsidP="00B76C5E">
      <w:pPr>
        <w:spacing w:afterLines="80" w:after="192" w:line="240" w:lineRule="auto"/>
        <w:rPr>
          <w:rFonts w:ascii="Times New Roman" w:hAnsi="Times New Roman" w:cs="Times New Roman"/>
          <w:sz w:val="24"/>
          <w:szCs w:val="24"/>
          <w:lang w:val="pl-PL"/>
        </w:rPr>
      </w:pPr>
    </w:p>
    <w:p w14:paraId="083815A6" w14:textId="77777777" w:rsidR="00CA1C5A" w:rsidRDefault="00CA1C5A" w:rsidP="00B76C5E">
      <w:pPr>
        <w:spacing w:afterLines="80" w:after="192" w:line="240" w:lineRule="auto"/>
        <w:rPr>
          <w:rFonts w:ascii="Times New Roman" w:hAnsi="Times New Roman" w:cs="Times New Roman"/>
          <w:sz w:val="24"/>
          <w:szCs w:val="24"/>
          <w:lang w:val="pl-PL"/>
        </w:rPr>
      </w:pPr>
    </w:p>
    <w:p w14:paraId="113B3932" w14:textId="77777777" w:rsidR="00CA1C5A" w:rsidRDefault="00CA1C5A" w:rsidP="00B76C5E">
      <w:pPr>
        <w:spacing w:afterLines="80" w:after="192" w:line="240" w:lineRule="auto"/>
        <w:rPr>
          <w:rFonts w:ascii="Times New Roman" w:hAnsi="Times New Roman" w:cs="Times New Roman"/>
          <w:sz w:val="24"/>
          <w:szCs w:val="24"/>
          <w:lang w:val="pl-PL"/>
        </w:rPr>
      </w:pPr>
    </w:p>
    <w:p w14:paraId="3867327A" w14:textId="77777777" w:rsidR="00CA1C5A" w:rsidRDefault="00CA1C5A" w:rsidP="00B76C5E">
      <w:pPr>
        <w:spacing w:afterLines="80" w:after="192" w:line="240" w:lineRule="auto"/>
        <w:rPr>
          <w:rFonts w:ascii="Times New Roman" w:hAnsi="Times New Roman" w:cs="Times New Roman"/>
          <w:sz w:val="24"/>
          <w:szCs w:val="24"/>
          <w:lang w:val="pl-PL"/>
        </w:rPr>
      </w:pPr>
    </w:p>
    <w:p w14:paraId="5798BE05" w14:textId="77777777" w:rsidR="00CA1C5A" w:rsidRDefault="00CA1C5A" w:rsidP="00B76C5E">
      <w:pPr>
        <w:spacing w:afterLines="80" w:after="192" w:line="240" w:lineRule="auto"/>
        <w:rPr>
          <w:rFonts w:ascii="Times New Roman" w:hAnsi="Times New Roman" w:cs="Times New Roman"/>
          <w:sz w:val="24"/>
          <w:szCs w:val="24"/>
          <w:lang w:val="pl-PL"/>
        </w:rPr>
      </w:pPr>
    </w:p>
    <w:p w14:paraId="41787C46" w14:textId="77777777" w:rsidR="00CA1C5A" w:rsidRDefault="00CA1C5A" w:rsidP="00B76C5E">
      <w:pPr>
        <w:spacing w:afterLines="80" w:after="192" w:line="240" w:lineRule="auto"/>
        <w:rPr>
          <w:rFonts w:ascii="Times New Roman" w:hAnsi="Times New Roman" w:cs="Times New Roman"/>
          <w:sz w:val="24"/>
          <w:szCs w:val="24"/>
          <w:lang w:val="pl-PL"/>
        </w:rPr>
      </w:pPr>
    </w:p>
    <w:p w14:paraId="459EC266" w14:textId="77777777" w:rsidR="00CA1C5A" w:rsidRDefault="00CA1C5A" w:rsidP="00B76C5E">
      <w:pPr>
        <w:spacing w:afterLines="80" w:after="192" w:line="240" w:lineRule="auto"/>
        <w:rPr>
          <w:rFonts w:ascii="Times New Roman" w:hAnsi="Times New Roman" w:cs="Times New Roman"/>
          <w:sz w:val="24"/>
          <w:szCs w:val="24"/>
          <w:lang w:val="pl-PL"/>
        </w:rPr>
      </w:pPr>
    </w:p>
    <w:p w14:paraId="3D0C1D9B" w14:textId="77777777" w:rsidR="00CA1C5A" w:rsidRDefault="00CA1C5A" w:rsidP="00B76C5E">
      <w:pPr>
        <w:spacing w:afterLines="80" w:after="192" w:line="240" w:lineRule="auto"/>
        <w:rPr>
          <w:rFonts w:ascii="Times New Roman" w:hAnsi="Times New Roman" w:cs="Times New Roman"/>
          <w:sz w:val="24"/>
          <w:szCs w:val="24"/>
          <w:lang w:val="pl-PL"/>
        </w:rPr>
      </w:pPr>
    </w:p>
    <w:p w14:paraId="566A7CF5" w14:textId="77777777" w:rsidR="00CA1C5A" w:rsidRDefault="00CA1C5A" w:rsidP="00B76C5E">
      <w:pPr>
        <w:spacing w:afterLines="80" w:after="192" w:line="240" w:lineRule="auto"/>
        <w:rPr>
          <w:rFonts w:ascii="Times New Roman" w:hAnsi="Times New Roman" w:cs="Times New Roman"/>
          <w:sz w:val="24"/>
          <w:szCs w:val="24"/>
          <w:lang w:val="pl-PL"/>
        </w:rPr>
      </w:pPr>
    </w:p>
    <w:p w14:paraId="534595AC" w14:textId="77777777" w:rsidR="00CA1C5A" w:rsidRDefault="00CA1C5A" w:rsidP="00B76C5E">
      <w:pPr>
        <w:spacing w:afterLines="80" w:after="192" w:line="240" w:lineRule="auto"/>
        <w:rPr>
          <w:rFonts w:ascii="Times New Roman" w:hAnsi="Times New Roman" w:cs="Times New Roman"/>
          <w:sz w:val="24"/>
          <w:szCs w:val="24"/>
          <w:lang w:val="pl-PL"/>
        </w:rPr>
      </w:pPr>
    </w:p>
    <w:p w14:paraId="2310B5F6" w14:textId="77777777" w:rsidR="00CA1C5A" w:rsidRDefault="00CA1C5A" w:rsidP="00B76C5E">
      <w:pPr>
        <w:spacing w:afterLines="80" w:after="192" w:line="240" w:lineRule="auto"/>
        <w:rPr>
          <w:rFonts w:ascii="Times New Roman" w:hAnsi="Times New Roman" w:cs="Times New Roman"/>
          <w:sz w:val="24"/>
          <w:szCs w:val="24"/>
          <w:lang w:val="pl-PL"/>
        </w:rPr>
      </w:pPr>
    </w:p>
    <w:p w14:paraId="408CDA4C" w14:textId="77777777" w:rsidR="00CA1C5A" w:rsidRDefault="00CA1C5A" w:rsidP="00B76C5E">
      <w:pPr>
        <w:spacing w:afterLines="80" w:after="192" w:line="240" w:lineRule="auto"/>
        <w:rPr>
          <w:rFonts w:ascii="Times New Roman" w:hAnsi="Times New Roman" w:cs="Times New Roman"/>
          <w:sz w:val="24"/>
          <w:szCs w:val="24"/>
          <w:lang w:val="pl-PL"/>
        </w:rPr>
      </w:pPr>
    </w:p>
    <w:p w14:paraId="5B5B7947" w14:textId="77777777" w:rsidR="00CA1C5A" w:rsidRDefault="00CA1C5A" w:rsidP="00B76C5E">
      <w:pPr>
        <w:spacing w:afterLines="80" w:after="192" w:line="240" w:lineRule="auto"/>
        <w:rPr>
          <w:rFonts w:ascii="Times New Roman" w:hAnsi="Times New Roman" w:cs="Times New Roman"/>
          <w:sz w:val="24"/>
          <w:szCs w:val="24"/>
          <w:lang w:val="pl-PL"/>
        </w:rPr>
      </w:pPr>
    </w:p>
    <w:p w14:paraId="7CEED9A7" w14:textId="77777777" w:rsidR="00CA1C5A" w:rsidRDefault="00CA1C5A" w:rsidP="00B76C5E">
      <w:pPr>
        <w:spacing w:afterLines="80" w:after="192" w:line="240" w:lineRule="auto"/>
        <w:rPr>
          <w:rFonts w:ascii="Times New Roman" w:hAnsi="Times New Roman" w:cs="Times New Roman"/>
          <w:sz w:val="24"/>
          <w:szCs w:val="24"/>
          <w:lang w:val="pl-PL"/>
        </w:rPr>
      </w:pPr>
    </w:p>
    <w:p w14:paraId="71DF08E9" w14:textId="77777777" w:rsidR="00CA1C5A" w:rsidRDefault="00CA1C5A" w:rsidP="00B76C5E">
      <w:pPr>
        <w:spacing w:afterLines="80" w:after="192" w:line="240" w:lineRule="auto"/>
        <w:rPr>
          <w:rFonts w:ascii="Times New Roman" w:hAnsi="Times New Roman" w:cs="Times New Roman"/>
          <w:sz w:val="24"/>
          <w:szCs w:val="24"/>
          <w:lang w:val="pl-PL"/>
        </w:rPr>
      </w:pPr>
    </w:p>
    <w:p w14:paraId="203CED41" w14:textId="77777777" w:rsidR="00CA1C5A" w:rsidRDefault="00CA1C5A" w:rsidP="00B76C5E">
      <w:pPr>
        <w:spacing w:afterLines="80" w:after="192" w:line="240" w:lineRule="auto"/>
        <w:rPr>
          <w:rFonts w:ascii="Times New Roman" w:hAnsi="Times New Roman" w:cs="Times New Roman"/>
          <w:sz w:val="24"/>
          <w:szCs w:val="24"/>
          <w:lang w:val="pl-PL"/>
        </w:rPr>
      </w:pPr>
    </w:p>
    <w:p w14:paraId="68CE97DB" w14:textId="77777777" w:rsidR="00CA1C5A" w:rsidRDefault="00CA1C5A" w:rsidP="00B76C5E">
      <w:pPr>
        <w:spacing w:afterLines="80" w:after="192" w:line="240" w:lineRule="auto"/>
        <w:rPr>
          <w:rFonts w:ascii="Times New Roman" w:hAnsi="Times New Roman" w:cs="Times New Roman"/>
          <w:sz w:val="24"/>
          <w:szCs w:val="24"/>
          <w:lang w:val="pl-PL"/>
        </w:rPr>
      </w:pPr>
    </w:p>
    <w:p w14:paraId="3E70BE70" w14:textId="77777777" w:rsidR="00CA1C5A" w:rsidRDefault="00CA1C5A" w:rsidP="00B76C5E">
      <w:pPr>
        <w:spacing w:afterLines="80" w:after="192" w:line="240" w:lineRule="auto"/>
        <w:rPr>
          <w:rFonts w:ascii="Times New Roman" w:hAnsi="Times New Roman" w:cs="Times New Roman"/>
          <w:sz w:val="24"/>
          <w:szCs w:val="24"/>
          <w:lang w:val="pl-PL"/>
        </w:rPr>
      </w:pPr>
    </w:p>
    <w:p w14:paraId="5EEFFDE5" w14:textId="77777777" w:rsidR="00CA1C5A" w:rsidRDefault="00CA1C5A" w:rsidP="00B76C5E">
      <w:pPr>
        <w:spacing w:afterLines="80" w:after="192" w:line="240" w:lineRule="auto"/>
        <w:rPr>
          <w:rFonts w:ascii="Times New Roman" w:hAnsi="Times New Roman" w:cs="Times New Roman"/>
          <w:sz w:val="24"/>
          <w:szCs w:val="24"/>
          <w:lang w:val="pl-PL"/>
        </w:rPr>
      </w:pPr>
    </w:p>
    <w:p w14:paraId="0A5F5E39" w14:textId="0646A336" w:rsidR="00E51A7D" w:rsidRPr="00B76C5E" w:rsidRDefault="008F5F0D" w:rsidP="00CA1C5A">
      <w:pPr>
        <w:pStyle w:val="Nagwek2"/>
        <w:rPr>
          <w:lang w:val="pl-PL"/>
        </w:rPr>
      </w:pPr>
      <w:bookmarkStart w:id="62" w:name="_Toc241071912"/>
      <w:r w:rsidRPr="00B76C5E">
        <w:rPr>
          <w:lang w:val="pl-PL"/>
        </w:rPr>
        <w:lastRenderedPageBreak/>
        <w:t>Załącznik 8 Wzory komunikatów do rodziców i opiekunów</w:t>
      </w:r>
      <w:bookmarkEnd w:id="62"/>
    </w:p>
    <w:p w14:paraId="07AE64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Rozpoczęcie działań</w:t>
      </w:r>
    </w:p>
    <w:p w14:paraId="484350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placówce uruchomiono działania ochronne w związku z alarmem. Dzieci pozostają pod opieką personelu. Prosimy nie przyjeżdżać do placówki i nie blokować telefonów. Kolejny komunikat zostanie przekazany oficjalnym kanałem. Prosimy stosować się do komunikatów władz i służb.</w:t>
      </w:r>
    </w:p>
    <w:p w14:paraId="59827EE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Trwanie alarmu</w:t>
      </w:r>
    </w:p>
    <w:p w14:paraId="7E4A98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ochronne w placówce trwają. Dzieci pozostają pod opieką personelu. Prosimy nadal nie przyjeżdżać do placówki i oczekiwać na kolejny komunikat.</w:t>
      </w:r>
    </w:p>
    <w:p w14:paraId="0EC22AB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Odwołanie alarmu</w:t>
      </w:r>
    </w:p>
    <w:p w14:paraId="49ECF5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został odwołany. Placówka sprawdza warunki bezpieczeństwa i organizację dalszej opieki. Informację o wznowieniu zajęć albo odbiorze dzieci przekażemy w kolejnym komunikacie.</w:t>
      </w:r>
    </w:p>
    <w:p w14:paraId="229740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Organizacja odbioru</w:t>
      </w:r>
    </w:p>
    <w:p w14:paraId="1F9939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Odbiór dzieci odbędzie się w punkcie: ............................................................ od godziny: ............................ Prosimy zabrać dokument tożsamości i stosować się do poleceń pracowników. Nie należy blokować dróg dojazdu służb.</w:t>
      </w:r>
    </w:p>
    <w:p w14:paraId="7A52BFD6" w14:textId="77777777" w:rsidR="00CA1C5A" w:rsidRDefault="00CA1C5A" w:rsidP="00B76C5E">
      <w:pPr>
        <w:spacing w:afterLines="80" w:after="192" w:line="240" w:lineRule="auto"/>
        <w:rPr>
          <w:rFonts w:ascii="Times New Roman" w:hAnsi="Times New Roman" w:cs="Times New Roman"/>
          <w:sz w:val="24"/>
          <w:szCs w:val="24"/>
          <w:lang w:val="pl-PL"/>
        </w:rPr>
      </w:pPr>
    </w:p>
    <w:p w14:paraId="4EEE8FA1" w14:textId="77777777" w:rsidR="00CA1C5A" w:rsidRDefault="00CA1C5A" w:rsidP="00B76C5E">
      <w:pPr>
        <w:spacing w:afterLines="80" w:after="192" w:line="240" w:lineRule="auto"/>
        <w:rPr>
          <w:rFonts w:ascii="Times New Roman" w:hAnsi="Times New Roman" w:cs="Times New Roman"/>
          <w:sz w:val="24"/>
          <w:szCs w:val="24"/>
          <w:lang w:val="pl-PL"/>
        </w:rPr>
      </w:pPr>
    </w:p>
    <w:p w14:paraId="3CE4B3F1" w14:textId="77777777" w:rsidR="00CA1C5A" w:rsidRDefault="00CA1C5A" w:rsidP="00B76C5E">
      <w:pPr>
        <w:spacing w:afterLines="80" w:after="192" w:line="240" w:lineRule="auto"/>
        <w:rPr>
          <w:rFonts w:ascii="Times New Roman" w:hAnsi="Times New Roman" w:cs="Times New Roman"/>
          <w:sz w:val="24"/>
          <w:szCs w:val="24"/>
          <w:lang w:val="pl-PL"/>
        </w:rPr>
      </w:pPr>
    </w:p>
    <w:p w14:paraId="72C610D6" w14:textId="77777777" w:rsidR="00CA1C5A" w:rsidRDefault="00CA1C5A" w:rsidP="00B76C5E">
      <w:pPr>
        <w:spacing w:afterLines="80" w:after="192" w:line="240" w:lineRule="auto"/>
        <w:rPr>
          <w:rFonts w:ascii="Times New Roman" w:hAnsi="Times New Roman" w:cs="Times New Roman"/>
          <w:sz w:val="24"/>
          <w:szCs w:val="24"/>
          <w:lang w:val="pl-PL"/>
        </w:rPr>
      </w:pPr>
    </w:p>
    <w:p w14:paraId="7215767C" w14:textId="77777777" w:rsidR="00CA1C5A" w:rsidRDefault="00CA1C5A" w:rsidP="00B76C5E">
      <w:pPr>
        <w:spacing w:afterLines="80" w:after="192" w:line="240" w:lineRule="auto"/>
        <w:rPr>
          <w:rFonts w:ascii="Times New Roman" w:hAnsi="Times New Roman" w:cs="Times New Roman"/>
          <w:sz w:val="24"/>
          <w:szCs w:val="24"/>
          <w:lang w:val="pl-PL"/>
        </w:rPr>
      </w:pPr>
    </w:p>
    <w:p w14:paraId="17947361" w14:textId="77777777" w:rsidR="00CA1C5A" w:rsidRDefault="00CA1C5A" w:rsidP="00B76C5E">
      <w:pPr>
        <w:spacing w:afterLines="80" w:after="192" w:line="240" w:lineRule="auto"/>
        <w:rPr>
          <w:rFonts w:ascii="Times New Roman" w:hAnsi="Times New Roman" w:cs="Times New Roman"/>
          <w:sz w:val="24"/>
          <w:szCs w:val="24"/>
          <w:lang w:val="pl-PL"/>
        </w:rPr>
      </w:pPr>
    </w:p>
    <w:p w14:paraId="6C4FC846" w14:textId="77777777" w:rsidR="00CA1C5A" w:rsidRDefault="00CA1C5A" w:rsidP="00B76C5E">
      <w:pPr>
        <w:spacing w:afterLines="80" w:after="192" w:line="240" w:lineRule="auto"/>
        <w:rPr>
          <w:rFonts w:ascii="Times New Roman" w:hAnsi="Times New Roman" w:cs="Times New Roman"/>
          <w:sz w:val="24"/>
          <w:szCs w:val="24"/>
          <w:lang w:val="pl-PL"/>
        </w:rPr>
      </w:pPr>
    </w:p>
    <w:p w14:paraId="16E0FC8A" w14:textId="77777777" w:rsidR="00CA1C5A" w:rsidRDefault="00CA1C5A" w:rsidP="00B76C5E">
      <w:pPr>
        <w:spacing w:afterLines="80" w:after="192" w:line="240" w:lineRule="auto"/>
        <w:rPr>
          <w:rFonts w:ascii="Times New Roman" w:hAnsi="Times New Roman" w:cs="Times New Roman"/>
          <w:sz w:val="24"/>
          <w:szCs w:val="24"/>
          <w:lang w:val="pl-PL"/>
        </w:rPr>
      </w:pPr>
    </w:p>
    <w:p w14:paraId="7E1779F4" w14:textId="77777777" w:rsidR="00CA1C5A" w:rsidRDefault="00CA1C5A" w:rsidP="00B76C5E">
      <w:pPr>
        <w:spacing w:afterLines="80" w:after="192" w:line="240" w:lineRule="auto"/>
        <w:rPr>
          <w:rFonts w:ascii="Times New Roman" w:hAnsi="Times New Roman" w:cs="Times New Roman"/>
          <w:sz w:val="24"/>
          <w:szCs w:val="24"/>
          <w:lang w:val="pl-PL"/>
        </w:rPr>
      </w:pPr>
    </w:p>
    <w:p w14:paraId="740C58BB" w14:textId="77777777" w:rsidR="00CA1C5A" w:rsidRDefault="00CA1C5A" w:rsidP="00B76C5E">
      <w:pPr>
        <w:spacing w:afterLines="80" w:after="192" w:line="240" w:lineRule="auto"/>
        <w:rPr>
          <w:rFonts w:ascii="Times New Roman" w:hAnsi="Times New Roman" w:cs="Times New Roman"/>
          <w:sz w:val="24"/>
          <w:szCs w:val="24"/>
          <w:lang w:val="pl-PL"/>
        </w:rPr>
      </w:pPr>
    </w:p>
    <w:p w14:paraId="728EF625" w14:textId="77777777" w:rsidR="00CA1C5A" w:rsidRDefault="00CA1C5A" w:rsidP="00B76C5E">
      <w:pPr>
        <w:spacing w:afterLines="80" w:after="192" w:line="240" w:lineRule="auto"/>
        <w:rPr>
          <w:rFonts w:ascii="Times New Roman" w:hAnsi="Times New Roman" w:cs="Times New Roman"/>
          <w:sz w:val="24"/>
          <w:szCs w:val="24"/>
          <w:lang w:val="pl-PL"/>
        </w:rPr>
      </w:pPr>
    </w:p>
    <w:p w14:paraId="398C4ED3" w14:textId="77777777" w:rsidR="00CA1C5A" w:rsidRDefault="00CA1C5A" w:rsidP="00B76C5E">
      <w:pPr>
        <w:spacing w:afterLines="80" w:after="192" w:line="240" w:lineRule="auto"/>
        <w:rPr>
          <w:rFonts w:ascii="Times New Roman" w:hAnsi="Times New Roman" w:cs="Times New Roman"/>
          <w:sz w:val="24"/>
          <w:szCs w:val="24"/>
          <w:lang w:val="pl-PL"/>
        </w:rPr>
      </w:pPr>
    </w:p>
    <w:p w14:paraId="095B1A85" w14:textId="77777777" w:rsidR="00CA1C5A" w:rsidRDefault="00CA1C5A" w:rsidP="00B76C5E">
      <w:pPr>
        <w:spacing w:afterLines="80" w:after="192" w:line="240" w:lineRule="auto"/>
        <w:rPr>
          <w:rFonts w:ascii="Times New Roman" w:hAnsi="Times New Roman" w:cs="Times New Roman"/>
          <w:sz w:val="24"/>
          <w:szCs w:val="24"/>
          <w:lang w:val="pl-PL"/>
        </w:rPr>
      </w:pPr>
    </w:p>
    <w:p w14:paraId="4F9C594C" w14:textId="77777777" w:rsidR="00CA1C5A" w:rsidRDefault="00CA1C5A" w:rsidP="00B76C5E">
      <w:pPr>
        <w:spacing w:afterLines="80" w:after="192" w:line="240" w:lineRule="auto"/>
        <w:rPr>
          <w:rFonts w:ascii="Times New Roman" w:hAnsi="Times New Roman" w:cs="Times New Roman"/>
          <w:sz w:val="24"/>
          <w:szCs w:val="24"/>
          <w:lang w:val="pl-PL"/>
        </w:rPr>
      </w:pPr>
    </w:p>
    <w:p w14:paraId="61012800" w14:textId="77777777" w:rsidR="00CA1C5A" w:rsidRDefault="00CA1C5A" w:rsidP="00B76C5E">
      <w:pPr>
        <w:spacing w:afterLines="80" w:after="192" w:line="240" w:lineRule="auto"/>
        <w:rPr>
          <w:rFonts w:ascii="Times New Roman" w:hAnsi="Times New Roman" w:cs="Times New Roman"/>
          <w:sz w:val="24"/>
          <w:szCs w:val="24"/>
          <w:lang w:val="pl-PL"/>
        </w:rPr>
      </w:pPr>
    </w:p>
    <w:p w14:paraId="37BCD5E5" w14:textId="77777777" w:rsidR="00CA1C5A" w:rsidRDefault="00CA1C5A" w:rsidP="00B76C5E">
      <w:pPr>
        <w:spacing w:afterLines="80" w:after="192" w:line="240" w:lineRule="auto"/>
        <w:rPr>
          <w:rFonts w:ascii="Times New Roman" w:hAnsi="Times New Roman" w:cs="Times New Roman"/>
          <w:sz w:val="24"/>
          <w:szCs w:val="24"/>
          <w:lang w:val="pl-PL"/>
        </w:rPr>
      </w:pPr>
    </w:p>
    <w:p w14:paraId="0F8A8973" w14:textId="77777777" w:rsidR="00CA1C5A" w:rsidRDefault="00CA1C5A" w:rsidP="00B76C5E">
      <w:pPr>
        <w:spacing w:afterLines="80" w:after="192" w:line="240" w:lineRule="auto"/>
        <w:rPr>
          <w:rFonts w:ascii="Times New Roman" w:hAnsi="Times New Roman" w:cs="Times New Roman"/>
          <w:sz w:val="24"/>
          <w:szCs w:val="24"/>
          <w:lang w:val="pl-PL"/>
        </w:rPr>
      </w:pPr>
    </w:p>
    <w:p w14:paraId="17F937AF" w14:textId="77777777" w:rsidR="00CA1C5A" w:rsidRDefault="00CA1C5A" w:rsidP="00B76C5E">
      <w:pPr>
        <w:spacing w:afterLines="80" w:after="192" w:line="240" w:lineRule="auto"/>
        <w:rPr>
          <w:rFonts w:ascii="Times New Roman" w:hAnsi="Times New Roman" w:cs="Times New Roman"/>
          <w:sz w:val="24"/>
          <w:szCs w:val="24"/>
          <w:lang w:val="pl-PL"/>
        </w:rPr>
      </w:pPr>
    </w:p>
    <w:p w14:paraId="1C56E1FA" w14:textId="77777777" w:rsidR="00CA1C5A" w:rsidRDefault="00CA1C5A" w:rsidP="00B76C5E">
      <w:pPr>
        <w:spacing w:afterLines="80" w:after="192" w:line="240" w:lineRule="auto"/>
        <w:rPr>
          <w:rFonts w:ascii="Times New Roman" w:hAnsi="Times New Roman" w:cs="Times New Roman"/>
          <w:sz w:val="24"/>
          <w:szCs w:val="24"/>
          <w:lang w:val="pl-PL"/>
        </w:rPr>
      </w:pPr>
    </w:p>
    <w:p w14:paraId="5439882F" w14:textId="4EDA00A0" w:rsidR="00E51A7D" w:rsidRPr="00B76C5E" w:rsidRDefault="008F5F0D" w:rsidP="00CA1C5A">
      <w:pPr>
        <w:pStyle w:val="Nagwek2"/>
        <w:rPr>
          <w:lang w:val="pl-PL"/>
        </w:rPr>
      </w:pPr>
      <w:bookmarkStart w:id="63" w:name="_Toc241071913"/>
      <w:r w:rsidRPr="00B76C5E">
        <w:rPr>
          <w:lang w:val="pl-PL"/>
        </w:rPr>
        <w:lastRenderedPageBreak/>
        <w:t>Załącznik 9 Lista kontrolna dyrektora</w:t>
      </w:r>
      <w:bookmarkEnd w:id="63"/>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080"/>
        <w:gridCol w:w="6768"/>
        <w:gridCol w:w="2015"/>
      </w:tblGrid>
      <w:tr w:rsidR="00E51A7D" w:rsidRPr="00B76C5E" w14:paraId="689912C5" w14:textId="77777777">
        <w:trPr>
          <w:cantSplit/>
          <w:tblHeader/>
          <w:jc w:val="center"/>
        </w:trPr>
        <w:tc>
          <w:tcPr>
            <w:tcW w:w="1080" w:type="dxa"/>
            <w:shd w:val="clear" w:color="auto" w:fill="E7E6E6"/>
            <w:tcMar>
              <w:top w:w="90" w:type="dxa"/>
              <w:left w:w="100" w:type="dxa"/>
              <w:bottom w:w="90" w:type="dxa"/>
              <w:right w:w="100" w:type="dxa"/>
            </w:tcMar>
            <w:vAlign w:val="center"/>
          </w:tcPr>
          <w:p w14:paraId="3E2A5B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Wykonano</w:t>
            </w:r>
          </w:p>
        </w:tc>
        <w:tc>
          <w:tcPr>
            <w:tcW w:w="6768" w:type="dxa"/>
            <w:shd w:val="clear" w:color="auto" w:fill="E7E6E6"/>
            <w:tcMar>
              <w:top w:w="90" w:type="dxa"/>
              <w:left w:w="100" w:type="dxa"/>
              <w:bottom w:w="90" w:type="dxa"/>
              <w:right w:w="100" w:type="dxa"/>
            </w:tcMar>
            <w:vAlign w:val="center"/>
          </w:tcPr>
          <w:p w14:paraId="79F7A61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Czynność kontrolna</w:t>
            </w:r>
          </w:p>
        </w:tc>
        <w:tc>
          <w:tcPr>
            <w:tcW w:w="2015" w:type="dxa"/>
            <w:shd w:val="clear" w:color="auto" w:fill="E7E6E6"/>
            <w:tcMar>
              <w:top w:w="90" w:type="dxa"/>
              <w:left w:w="100" w:type="dxa"/>
              <w:bottom w:w="90" w:type="dxa"/>
              <w:right w:w="100" w:type="dxa"/>
            </w:tcMar>
            <w:vAlign w:val="center"/>
          </w:tcPr>
          <w:p w14:paraId="2CAC4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termin</w:t>
            </w:r>
          </w:p>
        </w:tc>
      </w:tr>
      <w:tr w:rsidR="00E51A7D" w:rsidRPr="00B76C5E" w14:paraId="2C67E15C" w14:textId="77777777">
        <w:trPr>
          <w:cantSplit/>
          <w:jc w:val="center"/>
        </w:trPr>
        <w:tc>
          <w:tcPr>
            <w:tcW w:w="1080" w:type="dxa"/>
            <w:tcMar>
              <w:top w:w="90" w:type="dxa"/>
              <w:left w:w="100" w:type="dxa"/>
              <w:bottom w:w="90" w:type="dxa"/>
              <w:right w:w="100" w:type="dxa"/>
            </w:tcMar>
            <w:vAlign w:val="center"/>
          </w:tcPr>
          <w:p w14:paraId="5371F7B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563913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Uzyskano pisemne ustalenia dotyczące statusu, możliwości wykorzystania i pojemności miejsc.</w:t>
            </w:r>
          </w:p>
        </w:tc>
        <w:tc>
          <w:tcPr>
            <w:tcW w:w="2015" w:type="dxa"/>
            <w:tcMar>
              <w:top w:w="90" w:type="dxa"/>
              <w:left w:w="100" w:type="dxa"/>
              <w:bottom w:w="90" w:type="dxa"/>
              <w:right w:w="100" w:type="dxa"/>
            </w:tcMar>
            <w:vAlign w:val="center"/>
          </w:tcPr>
          <w:p w14:paraId="66B79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36016F40" w14:textId="77777777">
        <w:trPr>
          <w:cantSplit/>
          <w:jc w:val="center"/>
        </w:trPr>
        <w:tc>
          <w:tcPr>
            <w:tcW w:w="1080" w:type="dxa"/>
            <w:shd w:val="clear" w:color="auto" w:fill="F5F5F5"/>
            <w:tcMar>
              <w:top w:w="90" w:type="dxa"/>
              <w:left w:w="100" w:type="dxa"/>
              <w:bottom w:w="90" w:type="dxa"/>
              <w:right w:w="100" w:type="dxa"/>
            </w:tcMar>
            <w:vAlign w:val="center"/>
          </w:tcPr>
          <w:p w14:paraId="283D64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563555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Wyznaczono pomieszczenia, drogi podstawowe i zastępcze, kolejność grup i warianty awaryjne.</w:t>
            </w:r>
          </w:p>
        </w:tc>
        <w:tc>
          <w:tcPr>
            <w:tcW w:w="2015" w:type="dxa"/>
            <w:shd w:val="clear" w:color="auto" w:fill="F5F5F5"/>
            <w:tcMar>
              <w:top w:w="90" w:type="dxa"/>
              <w:left w:w="100" w:type="dxa"/>
              <w:bottom w:w="90" w:type="dxa"/>
              <w:right w:w="100" w:type="dxa"/>
            </w:tcMar>
            <w:vAlign w:val="center"/>
          </w:tcPr>
          <w:p w14:paraId="571AB0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85012D9" w14:textId="77777777">
        <w:trPr>
          <w:cantSplit/>
          <w:jc w:val="center"/>
        </w:trPr>
        <w:tc>
          <w:tcPr>
            <w:tcW w:w="1080" w:type="dxa"/>
            <w:tcMar>
              <w:top w:w="90" w:type="dxa"/>
              <w:left w:w="100" w:type="dxa"/>
              <w:bottom w:w="90" w:type="dxa"/>
              <w:right w:w="100" w:type="dxa"/>
            </w:tcMar>
            <w:vAlign w:val="center"/>
          </w:tcPr>
          <w:p w14:paraId="7015C2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0DC89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czy największa przewidywana liczba osób nie przekracza potwierdzonej pojemności.</w:t>
            </w:r>
          </w:p>
        </w:tc>
        <w:tc>
          <w:tcPr>
            <w:tcW w:w="2015" w:type="dxa"/>
            <w:tcMar>
              <w:top w:w="90" w:type="dxa"/>
              <w:left w:w="100" w:type="dxa"/>
              <w:bottom w:w="90" w:type="dxa"/>
              <w:right w:w="100" w:type="dxa"/>
            </w:tcMar>
            <w:vAlign w:val="center"/>
          </w:tcPr>
          <w:p w14:paraId="63F926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19ABC1E" w14:textId="77777777">
        <w:trPr>
          <w:cantSplit/>
          <w:jc w:val="center"/>
        </w:trPr>
        <w:tc>
          <w:tcPr>
            <w:tcW w:w="1080" w:type="dxa"/>
            <w:shd w:val="clear" w:color="auto" w:fill="F5F5F5"/>
            <w:tcMar>
              <w:top w:w="90" w:type="dxa"/>
              <w:left w:w="100" w:type="dxa"/>
              <w:bottom w:w="90" w:type="dxa"/>
              <w:right w:w="100" w:type="dxa"/>
            </w:tcMar>
            <w:vAlign w:val="center"/>
          </w:tcPr>
          <w:p w14:paraId="62F008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2D7529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Przypisano role, zastępstwa i indywidualne wsparcie dla osób ze szczególnymi potrzebami.</w:t>
            </w:r>
          </w:p>
        </w:tc>
        <w:tc>
          <w:tcPr>
            <w:tcW w:w="2015" w:type="dxa"/>
            <w:shd w:val="clear" w:color="auto" w:fill="F5F5F5"/>
            <w:tcMar>
              <w:top w:w="90" w:type="dxa"/>
              <w:left w:w="100" w:type="dxa"/>
              <w:bottom w:w="90" w:type="dxa"/>
              <w:right w:w="100" w:type="dxa"/>
            </w:tcMar>
            <w:vAlign w:val="center"/>
          </w:tcPr>
          <w:p w14:paraId="02D2F20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69407A7" w14:textId="77777777">
        <w:trPr>
          <w:cantSplit/>
          <w:jc w:val="center"/>
        </w:trPr>
        <w:tc>
          <w:tcPr>
            <w:tcW w:w="1080" w:type="dxa"/>
            <w:tcMar>
              <w:top w:w="90" w:type="dxa"/>
              <w:left w:w="100" w:type="dxa"/>
              <w:bottom w:w="90" w:type="dxa"/>
              <w:right w:w="100" w:type="dxa"/>
            </w:tcMar>
            <w:vAlign w:val="center"/>
          </w:tcPr>
          <w:p w14:paraId="582FCE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3D0287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alarmowanie, łączność, zasilanie awaryjne, wyposażenie i terminy ważności.</w:t>
            </w:r>
          </w:p>
        </w:tc>
        <w:tc>
          <w:tcPr>
            <w:tcW w:w="2015" w:type="dxa"/>
            <w:tcMar>
              <w:top w:w="90" w:type="dxa"/>
              <w:left w:w="100" w:type="dxa"/>
              <w:bottom w:w="90" w:type="dxa"/>
              <w:right w:w="100" w:type="dxa"/>
            </w:tcMar>
            <w:vAlign w:val="center"/>
          </w:tcPr>
          <w:p w14:paraId="25263A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0DE50E2" w14:textId="77777777">
        <w:trPr>
          <w:cantSplit/>
          <w:jc w:val="center"/>
        </w:trPr>
        <w:tc>
          <w:tcPr>
            <w:tcW w:w="1080" w:type="dxa"/>
            <w:shd w:val="clear" w:color="auto" w:fill="F5F5F5"/>
            <w:tcMar>
              <w:top w:w="90" w:type="dxa"/>
              <w:left w:w="100" w:type="dxa"/>
              <w:bottom w:w="90" w:type="dxa"/>
              <w:right w:w="100" w:type="dxa"/>
            </w:tcMar>
            <w:vAlign w:val="center"/>
          </w:tcPr>
          <w:p w14:paraId="37F669E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34ACE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Zapewniono aktualne wykazy obecności dostępne także bez Internetu.</w:t>
            </w:r>
          </w:p>
        </w:tc>
        <w:tc>
          <w:tcPr>
            <w:tcW w:w="2015" w:type="dxa"/>
            <w:shd w:val="clear" w:color="auto" w:fill="F5F5F5"/>
            <w:tcMar>
              <w:top w:w="90" w:type="dxa"/>
              <w:left w:w="100" w:type="dxa"/>
              <w:bottom w:w="90" w:type="dxa"/>
              <w:right w:w="100" w:type="dxa"/>
            </w:tcMar>
            <w:vAlign w:val="center"/>
          </w:tcPr>
          <w:p w14:paraId="67E540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B8F1BEF" w14:textId="77777777">
        <w:trPr>
          <w:cantSplit/>
          <w:jc w:val="center"/>
        </w:trPr>
        <w:tc>
          <w:tcPr>
            <w:tcW w:w="1080" w:type="dxa"/>
            <w:tcMar>
              <w:top w:w="90" w:type="dxa"/>
              <w:left w:w="100" w:type="dxa"/>
              <w:bottom w:w="90" w:type="dxa"/>
              <w:right w:w="100" w:type="dxa"/>
            </w:tcMar>
            <w:vAlign w:val="center"/>
          </w:tcPr>
          <w:p w14:paraId="4BD1CE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4ADBEF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Przygotowano komunikaty do rodziców i procedurę bezpiecznego odbioru.</w:t>
            </w:r>
          </w:p>
        </w:tc>
        <w:tc>
          <w:tcPr>
            <w:tcW w:w="2015" w:type="dxa"/>
            <w:tcMar>
              <w:top w:w="90" w:type="dxa"/>
              <w:left w:w="100" w:type="dxa"/>
              <w:bottom w:w="90" w:type="dxa"/>
              <w:right w:w="100" w:type="dxa"/>
            </w:tcMar>
            <w:vAlign w:val="center"/>
          </w:tcPr>
          <w:p w14:paraId="7284612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B5E56DE" w14:textId="77777777">
        <w:trPr>
          <w:cantSplit/>
          <w:jc w:val="center"/>
        </w:trPr>
        <w:tc>
          <w:tcPr>
            <w:tcW w:w="1080" w:type="dxa"/>
            <w:shd w:val="clear" w:color="auto" w:fill="F5F5F5"/>
            <w:tcMar>
              <w:top w:w="90" w:type="dxa"/>
              <w:left w:w="100" w:type="dxa"/>
              <w:bottom w:w="90" w:type="dxa"/>
              <w:right w:w="100" w:type="dxa"/>
            </w:tcMar>
            <w:vAlign w:val="center"/>
          </w:tcPr>
          <w:p w14:paraId="1C2F7DB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64F679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Przeprowadzono szkolenie personelu i ćwiczenie etapowe.</w:t>
            </w:r>
          </w:p>
        </w:tc>
        <w:tc>
          <w:tcPr>
            <w:tcW w:w="2015" w:type="dxa"/>
            <w:shd w:val="clear" w:color="auto" w:fill="F5F5F5"/>
            <w:tcMar>
              <w:top w:w="90" w:type="dxa"/>
              <w:left w:w="100" w:type="dxa"/>
              <w:bottom w:w="90" w:type="dxa"/>
              <w:right w:w="100" w:type="dxa"/>
            </w:tcMar>
            <w:vAlign w:val="center"/>
          </w:tcPr>
          <w:p w14:paraId="5E9DE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2F58217" w14:textId="77777777">
        <w:trPr>
          <w:cantSplit/>
          <w:jc w:val="center"/>
        </w:trPr>
        <w:tc>
          <w:tcPr>
            <w:tcW w:w="1080" w:type="dxa"/>
            <w:tcMar>
              <w:top w:w="90" w:type="dxa"/>
              <w:left w:w="100" w:type="dxa"/>
              <w:bottom w:w="90" w:type="dxa"/>
              <w:right w:w="100" w:type="dxa"/>
            </w:tcMar>
            <w:vAlign w:val="center"/>
          </w:tcPr>
          <w:p w14:paraId="1D3776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73C68C6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Udokumentowano wyniki ćwiczenia i wyznaczono terminy usunięcia braków.</w:t>
            </w:r>
          </w:p>
        </w:tc>
        <w:tc>
          <w:tcPr>
            <w:tcW w:w="2015" w:type="dxa"/>
            <w:tcMar>
              <w:top w:w="90" w:type="dxa"/>
              <w:left w:w="100" w:type="dxa"/>
              <w:bottom w:w="90" w:type="dxa"/>
              <w:right w:w="100" w:type="dxa"/>
            </w:tcMar>
            <w:vAlign w:val="center"/>
          </w:tcPr>
          <w:p w14:paraId="230572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06C9CE36" w14:textId="77777777">
        <w:trPr>
          <w:cantSplit/>
          <w:jc w:val="center"/>
        </w:trPr>
        <w:tc>
          <w:tcPr>
            <w:tcW w:w="1080" w:type="dxa"/>
            <w:shd w:val="clear" w:color="auto" w:fill="F5F5F5"/>
            <w:tcMar>
              <w:top w:w="90" w:type="dxa"/>
              <w:left w:w="100" w:type="dxa"/>
              <w:bottom w:w="90" w:type="dxa"/>
              <w:right w:w="100" w:type="dxa"/>
            </w:tcMar>
            <w:vAlign w:val="center"/>
          </w:tcPr>
          <w:p w14:paraId="3F8C81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C55A5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Ustalono termin przeglądu instrukcji oraz sposób dokumentowania zmian.</w:t>
            </w:r>
          </w:p>
        </w:tc>
        <w:tc>
          <w:tcPr>
            <w:tcW w:w="2015" w:type="dxa"/>
            <w:shd w:val="clear" w:color="auto" w:fill="F5F5F5"/>
            <w:tcMar>
              <w:top w:w="90" w:type="dxa"/>
              <w:left w:w="100" w:type="dxa"/>
              <w:bottom w:w="90" w:type="dxa"/>
              <w:right w:w="100" w:type="dxa"/>
            </w:tcMar>
            <w:vAlign w:val="center"/>
          </w:tcPr>
          <w:p w14:paraId="4CC398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06F8AA03"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4"/>
          <w:pgSz w:w="11906" w:h="16838"/>
          <w:pgMar w:top="1020" w:right="1020" w:bottom="1020" w:left="1134" w:header="454" w:footer="454" w:gutter="0"/>
          <w:cols w:space="720"/>
          <w:docGrid w:linePitch="360"/>
        </w:sectPr>
      </w:pPr>
    </w:p>
    <w:p w14:paraId="0C9EF801" w14:textId="77777777" w:rsidR="00E51A7D" w:rsidRPr="00B76C5E" w:rsidRDefault="008F5F0D" w:rsidP="00CA1C5A">
      <w:pPr>
        <w:pStyle w:val="Nagwek2"/>
        <w:rPr>
          <w:lang w:val="pl-PL"/>
        </w:rPr>
      </w:pPr>
      <w:bookmarkStart w:id="64" w:name="_Toc241071914"/>
      <w:r w:rsidRPr="00B76C5E">
        <w:rPr>
          <w:lang w:val="pl-PL"/>
        </w:rPr>
        <w:lastRenderedPageBreak/>
        <w:t>Załącznik 10 Rejestr ćwiczenia lub zdarzenia</w:t>
      </w:r>
      <w:bookmarkEnd w:id="64"/>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440"/>
        <w:gridCol w:w="1655"/>
        <w:gridCol w:w="1152"/>
        <w:gridCol w:w="1152"/>
        <w:gridCol w:w="1584"/>
        <w:gridCol w:w="1440"/>
        <w:gridCol w:w="1440"/>
        <w:gridCol w:w="1944"/>
        <w:gridCol w:w="2232"/>
        <w:gridCol w:w="1368"/>
      </w:tblGrid>
      <w:tr w:rsidR="00E51A7D" w:rsidRPr="00B76C5E" w14:paraId="644912AA" w14:textId="77777777">
        <w:trPr>
          <w:cantSplit/>
          <w:tblHeader/>
          <w:jc w:val="center"/>
        </w:trPr>
        <w:tc>
          <w:tcPr>
            <w:tcW w:w="1440" w:type="dxa"/>
            <w:shd w:val="clear" w:color="auto" w:fill="E7E6E6"/>
            <w:tcMar>
              <w:top w:w="90" w:type="dxa"/>
              <w:left w:w="100" w:type="dxa"/>
              <w:bottom w:w="90" w:type="dxa"/>
              <w:right w:w="100" w:type="dxa"/>
            </w:tcMar>
            <w:vAlign w:val="center"/>
          </w:tcPr>
          <w:p w14:paraId="499CF9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i rodzaj</w:t>
            </w:r>
          </w:p>
        </w:tc>
        <w:tc>
          <w:tcPr>
            <w:tcW w:w="1655" w:type="dxa"/>
            <w:shd w:val="clear" w:color="auto" w:fill="E7E6E6"/>
            <w:tcMar>
              <w:top w:w="90" w:type="dxa"/>
              <w:left w:w="100" w:type="dxa"/>
              <w:bottom w:w="90" w:type="dxa"/>
              <w:right w:w="100" w:type="dxa"/>
            </w:tcMar>
            <w:vAlign w:val="center"/>
          </w:tcPr>
          <w:p w14:paraId="262469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Źródło i godzina alarmu</w:t>
            </w:r>
          </w:p>
        </w:tc>
        <w:tc>
          <w:tcPr>
            <w:tcW w:w="1152" w:type="dxa"/>
            <w:shd w:val="clear" w:color="auto" w:fill="E7E6E6"/>
            <w:tcMar>
              <w:top w:w="90" w:type="dxa"/>
              <w:left w:w="100" w:type="dxa"/>
              <w:bottom w:w="90" w:type="dxa"/>
              <w:right w:w="100" w:type="dxa"/>
            </w:tcMar>
            <w:vAlign w:val="center"/>
          </w:tcPr>
          <w:p w14:paraId="5DE498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Liczba osób</w:t>
            </w:r>
          </w:p>
        </w:tc>
        <w:tc>
          <w:tcPr>
            <w:tcW w:w="1152" w:type="dxa"/>
            <w:shd w:val="clear" w:color="auto" w:fill="E7E6E6"/>
            <w:tcMar>
              <w:top w:w="90" w:type="dxa"/>
              <w:left w:w="100" w:type="dxa"/>
              <w:bottom w:w="90" w:type="dxa"/>
              <w:right w:w="100" w:type="dxa"/>
            </w:tcMar>
            <w:vAlign w:val="center"/>
          </w:tcPr>
          <w:p w14:paraId="25AFD2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c>
          <w:tcPr>
            <w:tcW w:w="1584" w:type="dxa"/>
            <w:shd w:val="clear" w:color="auto" w:fill="E7E6E6"/>
            <w:tcMar>
              <w:top w:w="90" w:type="dxa"/>
              <w:left w:w="100" w:type="dxa"/>
              <w:bottom w:w="90" w:type="dxa"/>
              <w:right w:w="100" w:type="dxa"/>
            </w:tcMar>
            <w:vAlign w:val="center"/>
          </w:tcPr>
          <w:p w14:paraId="651B95F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zatorów</w:t>
            </w:r>
          </w:p>
        </w:tc>
        <w:tc>
          <w:tcPr>
            <w:tcW w:w="1440" w:type="dxa"/>
            <w:shd w:val="clear" w:color="auto" w:fill="E7E6E6"/>
            <w:tcMar>
              <w:top w:w="90" w:type="dxa"/>
              <w:left w:w="100" w:type="dxa"/>
              <w:bottom w:w="90" w:type="dxa"/>
              <w:right w:w="100" w:type="dxa"/>
            </w:tcMar>
            <w:vAlign w:val="center"/>
          </w:tcPr>
          <w:p w14:paraId="6E552E3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Braki w obecności</w:t>
            </w:r>
          </w:p>
        </w:tc>
        <w:tc>
          <w:tcPr>
            <w:tcW w:w="1440" w:type="dxa"/>
            <w:shd w:val="clear" w:color="auto" w:fill="E7E6E6"/>
            <w:tcMar>
              <w:top w:w="90" w:type="dxa"/>
              <w:left w:w="100" w:type="dxa"/>
              <w:bottom w:w="90" w:type="dxa"/>
              <w:right w:w="100" w:type="dxa"/>
            </w:tcMar>
            <w:vAlign w:val="center"/>
          </w:tcPr>
          <w:p w14:paraId="54DB267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Poszkodowani</w:t>
            </w:r>
          </w:p>
        </w:tc>
        <w:tc>
          <w:tcPr>
            <w:tcW w:w="1944" w:type="dxa"/>
            <w:shd w:val="clear" w:color="auto" w:fill="E7E6E6"/>
            <w:tcMar>
              <w:top w:w="90" w:type="dxa"/>
              <w:left w:w="100" w:type="dxa"/>
              <w:bottom w:w="90" w:type="dxa"/>
              <w:right w:w="100" w:type="dxa"/>
            </w:tcMar>
            <w:vAlign w:val="center"/>
          </w:tcPr>
          <w:p w14:paraId="765F49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Uszkodzenia i łączność</w:t>
            </w:r>
          </w:p>
        </w:tc>
        <w:tc>
          <w:tcPr>
            <w:tcW w:w="2232" w:type="dxa"/>
            <w:shd w:val="clear" w:color="auto" w:fill="E7E6E6"/>
            <w:tcMar>
              <w:top w:w="90" w:type="dxa"/>
              <w:left w:w="100" w:type="dxa"/>
              <w:bottom w:w="90" w:type="dxa"/>
              <w:right w:w="100" w:type="dxa"/>
            </w:tcMar>
            <w:vAlign w:val="center"/>
          </w:tcPr>
          <w:p w14:paraId="40A585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naprawcze i termin</w:t>
            </w:r>
          </w:p>
        </w:tc>
        <w:tc>
          <w:tcPr>
            <w:tcW w:w="1368" w:type="dxa"/>
            <w:shd w:val="clear" w:color="auto" w:fill="E7E6E6"/>
            <w:tcMar>
              <w:top w:w="90" w:type="dxa"/>
              <w:left w:w="100" w:type="dxa"/>
              <w:bottom w:w="90" w:type="dxa"/>
              <w:right w:w="100" w:type="dxa"/>
            </w:tcMar>
            <w:vAlign w:val="center"/>
          </w:tcPr>
          <w:p w14:paraId="28FBF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Odpowiedzialny</w:t>
            </w:r>
          </w:p>
        </w:tc>
      </w:tr>
      <w:tr w:rsidR="00E51A7D" w:rsidRPr="00B76C5E" w14:paraId="3732173F" w14:textId="77777777">
        <w:trPr>
          <w:cantSplit/>
          <w:jc w:val="center"/>
        </w:trPr>
        <w:tc>
          <w:tcPr>
            <w:tcW w:w="1440" w:type="dxa"/>
            <w:tcMar>
              <w:top w:w="90" w:type="dxa"/>
              <w:left w:w="100" w:type="dxa"/>
              <w:bottom w:w="90" w:type="dxa"/>
              <w:right w:w="100" w:type="dxa"/>
            </w:tcMar>
            <w:vAlign w:val="center"/>
          </w:tcPr>
          <w:p w14:paraId="625DE6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4769B8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3DD6F5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7A9B50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33656A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54B85A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3F6D6E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64446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2ECF0D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5839A9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E467A1F" w14:textId="77777777">
        <w:trPr>
          <w:cantSplit/>
          <w:jc w:val="center"/>
        </w:trPr>
        <w:tc>
          <w:tcPr>
            <w:tcW w:w="1440" w:type="dxa"/>
            <w:shd w:val="clear" w:color="auto" w:fill="F5F5F5"/>
            <w:tcMar>
              <w:top w:w="90" w:type="dxa"/>
              <w:left w:w="100" w:type="dxa"/>
              <w:bottom w:w="90" w:type="dxa"/>
              <w:right w:w="100" w:type="dxa"/>
            </w:tcMar>
            <w:vAlign w:val="center"/>
          </w:tcPr>
          <w:p w14:paraId="17B2A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3BA3A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F6C4D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48D449D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3222C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112117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4D345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C3993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77CB1C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461C14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0419EF4" w14:textId="77777777">
        <w:trPr>
          <w:cantSplit/>
          <w:jc w:val="center"/>
        </w:trPr>
        <w:tc>
          <w:tcPr>
            <w:tcW w:w="1440" w:type="dxa"/>
            <w:tcMar>
              <w:top w:w="90" w:type="dxa"/>
              <w:left w:w="100" w:type="dxa"/>
              <w:bottom w:w="90" w:type="dxa"/>
              <w:right w:w="100" w:type="dxa"/>
            </w:tcMar>
            <w:vAlign w:val="center"/>
          </w:tcPr>
          <w:p w14:paraId="30C7C9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7B8B51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AB625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8C2FC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5B6282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6D3B3C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48DC4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DAC21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6F868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17BD32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F511457" w14:textId="77777777">
        <w:trPr>
          <w:cantSplit/>
          <w:jc w:val="center"/>
        </w:trPr>
        <w:tc>
          <w:tcPr>
            <w:tcW w:w="1440" w:type="dxa"/>
            <w:shd w:val="clear" w:color="auto" w:fill="F5F5F5"/>
            <w:tcMar>
              <w:top w:w="90" w:type="dxa"/>
              <w:left w:w="100" w:type="dxa"/>
              <w:bottom w:w="90" w:type="dxa"/>
              <w:right w:w="100" w:type="dxa"/>
            </w:tcMar>
            <w:vAlign w:val="center"/>
          </w:tcPr>
          <w:p w14:paraId="007BE4F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2C0A8D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BD1F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313AF8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3E69E8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7FF6228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09855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F1837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F190B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EE19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C1CD047" w14:textId="77777777">
        <w:trPr>
          <w:cantSplit/>
          <w:jc w:val="center"/>
        </w:trPr>
        <w:tc>
          <w:tcPr>
            <w:tcW w:w="1440" w:type="dxa"/>
            <w:tcMar>
              <w:top w:w="90" w:type="dxa"/>
              <w:left w:w="100" w:type="dxa"/>
              <w:bottom w:w="90" w:type="dxa"/>
              <w:right w:w="100" w:type="dxa"/>
            </w:tcMar>
            <w:vAlign w:val="center"/>
          </w:tcPr>
          <w:p w14:paraId="448649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6EB197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E1CD2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2B80C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09B6D4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460A3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0F99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524C66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5805F7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77E37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5E5EC21" w14:textId="77777777">
        <w:trPr>
          <w:cantSplit/>
          <w:jc w:val="center"/>
        </w:trPr>
        <w:tc>
          <w:tcPr>
            <w:tcW w:w="1440" w:type="dxa"/>
            <w:shd w:val="clear" w:color="auto" w:fill="F5F5F5"/>
            <w:tcMar>
              <w:top w:w="90" w:type="dxa"/>
              <w:left w:w="100" w:type="dxa"/>
              <w:bottom w:w="90" w:type="dxa"/>
              <w:right w:w="100" w:type="dxa"/>
            </w:tcMar>
            <w:vAlign w:val="center"/>
          </w:tcPr>
          <w:p w14:paraId="286F33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4D1390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29833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4095FD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6AEF02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503F33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39C06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33A377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12D4C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1DFE87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40A09218" w14:textId="77777777" w:rsidR="00726BA8" w:rsidRPr="00B76C5E" w:rsidRDefault="00726BA8" w:rsidP="00B76C5E">
      <w:pPr>
        <w:spacing w:afterLines="80" w:after="192" w:line="240" w:lineRule="auto"/>
        <w:rPr>
          <w:rFonts w:ascii="Times New Roman" w:hAnsi="Times New Roman" w:cs="Times New Roman"/>
          <w:sz w:val="24"/>
          <w:szCs w:val="24"/>
          <w:lang w:val="pl-PL"/>
        </w:rPr>
      </w:pPr>
    </w:p>
    <w:sectPr w:rsidR="00726BA8" w:rsidRPr="00B76C5E" w:rsidSect="00034616">
      <w:footerReference w:type="default" r:id="rId15"/>
      <w:pgSz w:w="16838" w:h="11906" w:orient="landscape"/>
      <w:pgMar w:top="850" w:right="794" w:bottom="850" w:left="79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0A57" w14:textId="77777777" w:rsidR="00DA777D" w:rsidRDefault="00DA777D">
      <w:pPr>
        <w:spacing w:after="0" w:line="240" w:lineRule="auto"/>
      </w:pPr>
      <w:r>
        <w:separator/>
      </w:r>
    </w:p>
  </w:endnote>
  <w:endnote w:type="continuationSeparator" w:id="0">
    <w:p w14:paraId="54480421" w14:textId="77777777" w:rsidR="00DA777D" w:rsidRDefault="00DA7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DEB4"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8D9C" w14:textId="77777777" w:rsidR="00E51A7D" w:rsidRDefault="00E51A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F2DCA"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6669"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4F29D"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5AEAA" w14:textId="77777777" w:rsidR="00DA777D" w:rsidRDefault="00DA777D">
      <w:pPr>
        <w:spacing w:after="0" w:line="240" w:lineRule="auto"/>
      </w:pPr>
      <w:r>
        <w:separator/>
      </w:r>
    </w:p>
  </w:footnote>
  <w:footnote w:type="continuationSeparator" w:id="0">
    <w:p w14:paraId="6395A156" w14:textId="77777777" w:rsidR="00DA777D" w:rsidRDefault="00DA7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CB21E4"/>
    <w:multiLevelType w:val="hybridMultilevel"/>
    <w:tmpl w:val="75B661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420264"/>
    <w:multiLevelType w:val="hybridMultilevel"/>
    <w:tmpl w:val="25686D44"/>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C715BD"/>
    <w:multiLevelType w:val="hybridMultilevel"/>
    <w:tmpl w:val="4FC83A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9C38CA"/>
    <w:multiLevelType w:val="hybridMultilevel"/>
    <w:tmpl w:val="C1929F3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1B80390B"/>
    <w:multiLevelType w:val="hybridMultilevel"/>
    <w:tmpl w:val="3FB2F7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993192"/>
    <w:multiLevelType w:val="hybridMultilevel"/>
    <w:tmpl w:val="D0328C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B1299A"/>
    <w:multiLevelType w:val="hybridMultilevel"/>
    <w:tmpl w:val="4D0074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2F792A"/>
    <w:multiLevelType w:val="hybridMultilevel"/>
    <w:tmpl w:val="09DEFC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34C5797"/>
    <w:multiLevelType w:val="hybridMultilevel"/>
    <w:tmpl w:val="17103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0C7D11"/>
    <w:multiLevelType w:val="hybridMultilevel"/>
    <w:tmpl w:val="6F3603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AE3B9F"/>
    <w:multiLevelType w:val="hybridMultilevel"/>
    <w:tmpl w:val="1A187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5F39F0"/>
    <w:multiLevelType w:val="hybridMultilevel"/>
    <w:tmpl w:val="CB58A7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AE6705"/>
    <w:multiLevelType w:val="hybridMultilevel"/>
    <w:tmpl w:val="03A08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C601E8A"/>
    <w:multiLevelType w:val="hybridMultilevel"/>
    <w:tmpl w:val="75E2FB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107085"/>
    <w:multiLevelType w:val="hybridMultilevel"/>
    <w:tmpl w:val="6032BA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E218F9"/>
    <w:multiLevelType w:val="hybridMultilevel"/>
    <w:tmpl w:val="585C26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EC6000D"/>
    <w:multiLevelType w:val="hybridMultilevel"/>
    <w:tmpl w:val="D1A08E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F7F1D0C"/>
    <w:multiLevelType w:val="hybridMultilevel"/>
    <w:tmpl w:val="2E5866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7F27BD"/>
    <w:multiLevelType w:val="hybridMultilevel"/>
    <w:tmpl w:val="5970AB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51F7FAF"/>
    <w:multiLevelType w:val="hybridMultilevel"/>
    <w:tmpl w:val="475E31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97597"/>
    <w:multiLevelType w:val="hybridMultilevel"/>
    <w:tmpl w:val="F69088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78F70E2"/>
    <w:multiLevelType w:val="hybridMultilevel"/>
    <w:tmpl w:val="A39046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993CA3"/>
    <w:multiLevelType w:val="hybridMultilevel"/>
    <w:tmpl w:val="D61EE08C"/>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1AC6A3E"/>
    <w:multiLevelType w:val="hybridMultilevel"/>
    <w:tmpl w:val="6E9A785E"/>
    <w:lvl w:ilvl="0" w:tplc="36F6CC62">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75349BA"/>
    <w:multiLevelType w:val="hybridMultilevel"/>
    <w:tmpl w:val="391C5F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484A06"/>
    <w:multiLevelType w:val="hybridMultilevel"/>
    <w:tmpl w:val="8110DC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CE1C08"/>
    <w:multiLevelType w:val="hybridMultilevel"/>
    <w:tmpl w:val="14348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03114D6"/>
    <w:multiLevelType w:val="hybridMultilevel"/>
    <w:tmpl w:val="E18656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620C3C"/>
    <w:multiLevelType w:val="hybridMultilevel"/>
    <w:tmpl w:val="01CC3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41963F3"/>
    <w:multiLevelType w:val="hybridMultilevel"/>
    <w:tmpl w:val="6D829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A657B93"/>
    <w:multiLevelType w:val="hybridMultilevel"/>
    <w:tmpl w:val="E2C40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AB20B0C"/>
    <w:multiLevelType w:val="hybridMultilevel"/>
    <w:tmpl w:val="E96086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D7F6152"/>
    <w:multiLevelType w:val="hybridMultilevel"/>
    <w:tmpl w:val="BD90C4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E3E1AF9"/>
    <w:multiLevelType w:val="hybridMultilevel"/>
    <w:tmpl w:val="0B7A9C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4338BE"/>
    <w:multiLevelType w:val="hybridMultilevel"/>
    <w:tmpl w:val="17CC67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F514D30"/>
    <w:multiLevelType w:val="hybridMultilevel"/>
    <w:tmpl w:val="E92AB5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73458AA"/>
    <w:multiLevelType w:val="hybridMultilevel"/>
    <w:tmpl w:val="6FE88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DF1F82"/>
    <w:multiLevelType w:val="hybridMultilevel"/>
    <w:tmpl w:val="D97039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FB4EBD"/>
    <w:multiLevelType w:val="hybridMultilevel"/>
    <w:tmpl w:val="41026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ED33E50"/>
    <w:multiLevelType w:val="hybridMultilevel"/>
    <w:tmpl w:val="77B24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87099254">
    <w:abstractNumId w:val="8"/>
  </w:num>
  <w:num w:numId="2" w16cid:durableId="512571423">
    <w:abstractNumId w:val="6"/>
  </w:num>
  <w:num w:numId="3" w16cid:durableId="1860584009">
    <w:abstractNumId w:val="5"/>
  </w:num>
  <w:num w:numId="4" w16cid:durableId="468206533">
    <w:abstractNumId w:val="4"/>
  </w:num>
  <w:num w:numId="5" w16cid:durableId="176818205">
    <w:abstractNumId w:val="7"/>
  </w:num>
  <w:num w:numId="6" w16cid:durableId="635914532">
    <w:abstractNumId w:val="3"/>
  </w:num>
  <w:num w:numId="7" w16cid:durableId="915474511">
    <w:abstractNumId w:val="2"/>
  </w:num>
  <w:num w:numId="8" w16cid:durableId="1835955345">
    <w:abstractNumId w:val="1"/>
  </w:num>
  <w:num w:numId="9" w16cid:durableId="1036344751">
    <w:abstractNumId w:val="0"/>
  </w:num>
  <w:num w:numId="10" w16cid:durableId="631711724">
    <w:abstractNumId w:val="29"/>
  </w:num>
  <w:num w:numId="11" w16cid:durableId="1712873925">
    <w:abstractNumId w:val="32"/>
  </w:num>
  <w:num w:numId="12" w16cid:durableId="195126006">
    <w:abstractNumId w:val="24"/>
  </w:num>
  <w:num w:numId="13" w16cid:durableId="48725096">
    <w:abstractNumId w:val="46"/>
  </w:num>
  <w:num w:numId="14" w16cid:durableId="267281291">
    <w:abstractNumId w:val="13"/>
  </w:num>
  <w:num w:numId="15" w16cid:durableId="932056886">
    <w:abstractNumId w:val="22"/>
  </w:num>
  <w:num w:numId="16" w16cid:durableId="1645115759">
    <w:abstractNumId w:val="10"/>
  </w:num>
  <w:num w:numId="17" w16cid:durableId="1078285008">
    <w:abstractNumId w:val="31"/>
  </w:num>
  <w:num w:numId="18" w16cid:durableId="1404527281">
    <w:abstractNumId w:val="25"/>
  </w:num>
  <w:num w:numId="19" w16cid:durableId="442579157">
    <w:abstractNumId w:val="45"/>
  </w:num>
  <w:num w:numId="20" w16cid:durableId="2054841394">
    <w:abstractNumId w:val="21"/>
  </w:num>
  <w:num w:numId="21" w16cid:durableId="1075401298">
    <w:abstractNumId w:val="40"/>
  </w:num>
  <w:num w:numId="22" w16cid:durableId="1779835979">
    <w:abstractNumId w:val="48"/>
  </w:num>
  <w:num w:numId="23" w16cid:durableId="897017374">
    <w:abstractNumId w:val="30"/>
  </w:num>
  <w:num w:numId="24" w16cid:durableId="1048605394">
    <w:abstractNumId w:val="27"/>
  </w:num>
  <w:num w:numId="25" w16cid:durableId="1601252687">
    <w:abstractNumId w:val="41"/>
  </w:num>
  <w:num w:numId="26" w16cid:durableId="2036422017">
    <w:abstractNumId w:val="11"/>
  </w:num>
  <w:num w:numId="27" w16cid:durableId="1207335693">
    <w:abstractNumId w:val="39"/>
  </w:num>
  <w:num w:numId="28" w16cid:durableId="1152720808">
    <w:abstractNumId w:val="16"/>
  </w:num>
  <w:num w:numId="29" w16cid:durableId="1679769786">
    <w:abstractNumId w:val="43"/>
  </w:num>
  <w:num w:numId="30" w16cid:durableId="13115888">
    <w:abstractNumId w:val="18"/>
  </w:num>
  <w:num w:numId="31" w16cid:durableId="623314559">
    <w:abstractNumId w:val="38"/>
  </w:num>
  <w:num w:numId="32" w16cid:durableId="2588004">
    <w:abstractNumId w:val="15"/>
  </w:num>
  <w:num w:numId="33" w16cid:durableId="1533569648">
    <w:abstractNumId w:val="20"/>
  </w:num>
  <w:num w:numId="34" w16cid:durableId="539978100">
    <w:abstractNumId w:val="14"/>
  </w:num>
  <w:num w:numId="35" w16cid:durableId="774403826">
    <w:abstractNumId w:val="9"/>
  </w:num>
  <w:num w:numId="36" w16cid:durableId="2076464181">
    <w:abstractNumId w:val="19"/>
  </w:num>
  <w:num w:numId="37" w16cid:durableId="1806923846">
    <w:abstractNumId w:val="42"/>
  </w:num>
  <w:num w:numId="38" w16cid:durableId="996493394">
    <w:abstractNumId w:val="23"/>
  </w:num>
  <w:num w:numId="39" w16cid:durableId="899245501">
    <w:abstractNumId w:val="37"/>
  </w:num>
  <w:num w:numId="40" w16cid:durableId="1433206872">
    <w:abstractNumId w:val="44"/>
  </w:num>
  <w:num w:numId="41" w16cid:durableId="1604262767">
    <w:abstractNumId w:val="47"/>
  </w:num>
  <w:num w:numId="42" w16cid:durableId="919027984">
    <w:abstractNumId w:val="28"/>
  </w:num>
  <w:num w:numId="43" w16cid:durableId="466167498">
    <w:abstractNumId w:val="34"/>
  </w:num>
  <w:num w:numId="44" w16cid:durableId="218638399">
    <w:abstractNumId w:val="26"/>
  </w:num>
  <w:num w:numId="45" w16cid:durableId="1172767671">
    <w:abstractNumId w:val="17"/>
  </w:num>
  <w:num w:numId="46" w16cid:durableId="1080979852">
    <w:abstractNumId w:val="35"/>
  </w:num>
  <w:num w:numId="47" w16cid:durableId="1226792691">
    <w:abstractNumId w:val="33"/>
  </w:num>
  <w:num w:numId="48" w16cid:durableId="1735007970">
    <w:abstractNumId w:val="36"/>
  </w:num>
  <w:num w:numId="49" w16cid:durableId="1120193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30"/>
    <w:rsid w:val="00034616"/>
    <w:rsid w:val="0006063C"/>
    <w:rsid w:val="00091028"/>
    <w:rsid w:val="00125644"/>
    <w:rsid w:val="00137977"/>
    <w:rsid w:val="0015074B"/>
    <w:rsid w:val="002640FE"/>
    <w:rsid w:val="0029639D"/>
    <w:rsid w:val="002D7C63"/>
    <w:rsid w:val="002F151C"/>
    <w:rsid w:val="00326F90"/>
    <w:rsid w:val="003344F3"/>
    <w:rsid w:val="00437BD5"/>
    <w:rsid w:val="00466C01"/>
    <w:rsid w:val="004B3ED5"/>
    <w:rsid w:val="004F75EE"/>
    <w:rsid w:val="005277F5"/>
    <w:rsid w:val="00536369"/>
    <w:rsid w:val="00541FD7"/>
    <w:rsid w:val="0058107C"/>
    <w:rsid w:val="0068743B"/>
    <w:rsid w:val="006E13DA"/>
    <w:rsid w:val="00726BA8"/>
    <w:rsid w:val="007473FA"/>
    <w:rsid w:val="008C21B2"/>
    <w:rsid w:val="008C2F7C"/>
    <w:rsid w:val="008F5F0D"/>
    <w:rsid w:val="0091775A"/>
    <w:rsid w:val="00926675"/>
    <w:rsid w:val="00931BAC"/>
    <w:rsid w:val="00A34D1D"/>
    <w:rsid w:val="00AA1D8D"/>
    <w:rsid w:val="00B30633"/>
    <w:rsid w:val="00B47730"/>
    <w:rsid w:val="00B76C5E"/>
    <w:rsid w:val="00BE1A79"/>
    <w:rsid w:val="00C80FA7"/>
    <w:rsid w:val="00CA1C5A"/>
    <w:rsid w:val="00CB0664"/>
    <w:rsid w:val="00CE036E"/>
    <w:rsid w:val="00D012EE"/>
    <w:rsid w:val="00DA619F"/>
    <w:rsid w:val="00DA777D"/>
    <w:rsid w:val="00E24B39"/>
    <w:rsid w:val="00E51A7D"/>
    <w:rsid w:val="00EB3D67"/>
    <w:rsid w:val="00EF0A0B"/>
    <w:rsid w:val="00F670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A8DBE"/>
  <w14:defaultImageDpi w14:val="300"/>
  <w15:docId w15:val="{06162EF6-CD9F-F14F-B04B-3900C5EB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jc w:val="both"/>
    </w:pPr>
    <w:rPr>
      <w:rFonts w:ascii="Arial" w:hAnsi="Arial"/>
      <w:color w:val="000000"/>
      <w:sz w:val="21"/>
    </w:rPr>
  </w:style>
  <w:style w:type="paragraph" w:styleId="Nagwek1">
    <w:name w:val="heading 1"/>
    <w:basedOn w:val="Normalny"/>
    <w:next w:val="Normalny"/>
    <w:link w:val="Nagwek1Znak"/>
    <w:uiPriority w:val="9"/>
    <w:qFormat/>
    <w:rsid w:val="00FC693F"/>
    <w:pPr>
      <w:keepNext/>
      <w:keepLines/>
      <w:spacing w:before="240" w:after="14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80" w:after="80"/>
      <w:outlineLvl w:val="1"/>
    </w:pPr>
    <w:rPr>
      <w:rFonts w:asciiTheme="majorHAnsi" w:eastAsiaTheme="majorEastAsia" w:hAnsiTheme="majorHAnsi" w:cstheme="majorBidi"/>
      <w:b/>
      <w:bCs/>
      <w:sz w:val="25"/>
      <w:szCs w:val="26"/>
    </w:rPr>
  </w:style>
  <w:style w:type="paragraph" w:styleId="Nagwek3">
    <w:name w:val="heading 3"/>
    <w:basedOn w:val="Normalny"/>
    <w:next w:val="Normalny"/>
    <w:link w:val="Nagwek3Znak"/>
    <w:uiPriority w:val="9"/>
    <w:unhideWhenUsed/>
    <w:qFormat/>
    <w:rsid w:val="00FC693F"/>
    <w:pPr>
      <w:keepNext/>
      <w:keepLines/>
      <w:spacing w:before="140" w:after="60"/>
      <w:outlineLvl w:val="2"/>
    </w:pPr>
    <w:rPr>
      <w:rFonts w:asciiTheme="majorHAnsi" w:eastAsiaTheme="majorEastAsia" w:hAnsiTheme="majorHAnsi" w:cstheme="majorBidi"/>
      <w:b/>
      <w:bCs/>
      <w:sz w:val="22"/>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280" w:line="240" w:lineRule="auto"/>
      <w:contextualSpacing/>
      <w:jc w:val="center"/>
    </w:pPr>
    <w:rPr>
      <w:rFonts w:asciiTheme="majorHAnsi" w:eastAsiaTheme="majorEastAsia" w:hAnsiTheme="majorHAnsi" w:cstheme="majorBidi"/>
      <w:b/>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istreci1">
    <w:name w:val="toc 1"/>
    <w:basedOn w:val="Normalny"/>
    <w:next w:val="Normalny"/>
    <w:autoRedefine/>
    <w:uiPriority w:val="39"/>
    <w:unhideWhenUsed/>
    <w:rsid w:val="00931BAC"/>
  </w:style>
  <w:style w:type="paragraph" w:styleId="Spistreci2">
    <w:name w:val="toc 2"/>
    <w:basedOn w:val="Normalny"/>
    <w:next w:val="Normalny"/>
    <w:autoRedefine/>
    <w:uiPriority w:val="39"/>
    <w:unhideWhenUsed/>
    <w:rsid w:val="00931BAC"/>
    <w:pPr>
      <w:ind w:left="210"/>
    </w:pPr>
  </w:style>
  <w:style w:type="character" w:styleId="Hipercze">
    <w:name w:val="Hyperlink"/>
    <w:basedOn w:val="Domylnaczcionkaakapitu"/>
    <w:uiPriority w:val="99"/>
    <w:unhideWhenUsed/>
    <w:rsid w:val="00931B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6BC4E1D0495EF468F4DFC0BFBA2C962" ma:contentTypeVersion="16" ma:contentTypeDescription="Utwórz nowy dokument." ma:contentTypeScope="" ma:versionID="6586f4d1b2da184c340eb2c0b77dc82c">
  <xsd:schema xmlns:xsd="http://www.w3.org/2001/XMLSchema" xmlns:xs="http://www.w3.org/2001/XMLSchema" xmlns:p="http://schemas.microsoft.com/office/2006/metadata/properties" xmlns:ns3="1bcc35ee-ee47-4c2f-9d63-f703e98d48e8" xmlns:ns4="7f7c3374-0401-46ed-a09c-36eb824629c0" targetNamespace="http://schemas.microsoft.com/office/2006/metadata/properties" ma:root="true" ma:fieldsID="66a8d7ea6575d480119b0f624b51ab47" ns3:_="" ns4:_="">
    <xsd:import namespace="1bcc35ee-ee47-4c2f-9d63-f703e98d48e8"/>
    <xsd:import namespace="7f7c3374-0401-46ed-a09c-36eb824629c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c35ee-ee47-4c2f-9d63-f703e98d48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7c3374-0401-46ed-a09c-36eb824629c0"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1bcc35ee-ee47-4c2f-9d63-f703e98d48e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EC1DE0-5FC9-4F12-9F32-A7D1585F8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c35ee-ee47-4c2f-9d63-f703e98d48e8"/>
    <ds:schemaRef ds:uri="7f7c3374-0401-46ed-a09c-36eb82462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6D5C074E-A710-443A-9AE2-ADBBF207BC90}">
  <ds:schemaRefs>
    <ds:schemaRef ds:uri="http://schemas.microsoft.com/office/2006/metadata/properties"/>
    <ds:schemaRef ds:uri="http://schemas.microsoft.com/office/infopath/2007/PartnerControls"/>
    <ds:schemaRef ds:uri="1bcc35ee-ee47-4c2f-9d63-f703e98d48e8"/>
  </ds:schemaRefs>
</ds:datastoreItem>
</file>

<file path=customXml/itemProps4.xml><?xml version="1.0" encoding="utf-8"?>
<ds:datastoreItem xmlns:ds="http://schemas.openxmlformats.org/officeDocument/2006/customXml" ds:itemID="{276F9E8B-AC03-4BE6-A054-7E2765A4DB5D}">
  <ds:schemaRefs>
    <ds:schemaRef ds:uri="http://schemas.microsoft.com/sharepoint/v3/contenttype/forms"/>
  </ds:schemaRefs>
</ds:datastoreItem>
</file>

<file path=docMetadata/LabelInfo.xml><?xml version="1.0" encoding="utf-8"?>
<clbl:labelList xmlns:clbl="http://schemas.microsoft.com/office/2020/mipLabelMetadata">
  <clbl:label id="{2e67c0c2-f0ae-46df-95fa-92af18f3fdf4}" enabled="0" method="" siteId="{2e67c0c2-f0ae-46df-95fa-92af18f3fdf4}" removed="1"/>
</clbl:labelList>
</file>

<file path=docProps/app.xml><?xml version="1.0" encoding="utf-8"?>
<Properties xmlns="http://schemas.openxmlformats.org/officeDocument/2006/extended-properties" xmlns:vt="http://schemas.openxmlformats.org/officeDocument/2006/docPropsVTypes">
  <Template>Normal</Template>
  <TotalTime>2</TotalTime>
  <Pages>33</Pages>
  <Words>8675</Words>
  <Characters>52054</Characters>
  <Application>Microsoft Office Word</Application>
  <DocSecurity>0</DocSecurity>
  <Lines>433</Lines>
  <Paragraphs>121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Instrukcja przygotowania i reagowania w szkole lub przedszkolu w razie zagrożenia atakiem z powietrza</vt:lpstr>
      <vt:lpstr/>
    </vt:vector>
  </TitlesOfParts>
  <Manager/>
  <Company/>
  <LinksUpToDate>false</LinksUpToDate>
  <CharactersWithSpaces>60608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przygotowania i reagowania w szkole lub przedszkolu w razie zagrożenia atakiem z powietrza</dc:title>
  <dc:subject>Przygotowanie placówki oświatowej i postępowanie po ogłoszeniu alarmu</dc:subject>
  <dc:creator>python-docx</dc:creator>
  <cp:keywords>szkoła, przedszkole, alarm, zagrożenie z powietrza, schronienie</cp:keywords>
  <dc:description>generated by python-docx</dc:description>
  <cp:lastModifiedBy>B.Pytka (KM Lublin)</cp:lastModifiedBy>
  <cp:revision>2</cp:revision>
  <dcterms:created xsi:type="dcterms:W3CDTF">2026-10-09T09:20:00Z</dcterms:created>
  <dcterms:modified xsi:type="dcterms:W3CDTF">2026-10-09T09:20:00Z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0x01010026BC4E1D0495EF468F4DFC0BFBA2C962</vt:lpwstr>
  </property>
</Properties>
</file>